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Kenya</w:t>
      </w:r>
      <w:r>
        <w:t xml:space="preserve"> </w:t>
      </w:r>
      <w:r>
        <w:t xml:space="preserve">Nairobi</w:t>
      </w:r>
    </w:p>
    <w:bookmarkStart w:id="25" w:name="Xb8314506279cdb4433de7d9c24fac02fe86a2a1"/>
    <w:p>
      <w:pPr>
        <w:pStyle w:val="Heading1"/>
      </w:pPr>
      <w:r>
        <w:t xml:space="preserve">STATEMENT OF PURPOSE: EMBRACING ELECTRICAL EXCELLENCE IN KENYA NAIROBI</w:t>
      </w:r>
    </w:p>
    <w:p>
      <w:pPr>
        <w:pStyle w:val="FirstParagraph"/>
      </w:pPr>
      <w:r>
        <w:t xml:space="preserve">Dear Esteemed Adjudication Committee,</w:t>
      </w:r>
    </w:p>
    <w:p>
      <w:pPr>
        <w:pStyle w:val="BodyText"/>
      </w:pPr>
      <w:r>
        <w:t xml:space="preserve">I am writing this Statement of Purpose to formally express my unwavering commitment to pursuing a professional career as a skilled Electrician within the dynamic urban landscape of Kenya Nairobi. With over five years of hands-on experience in electrical systems installation, maintenance, and safety compliance across East Africa's most populous city, I have developed a profound understanding of how electrical infrastructure directly impacts Nairobi's growth trajectory. This Statement of Purpose outlines my professional journey, technical capabilities, and visionary commitment to contributing to Kenya's electrification goals while elevating safety standards in Nairobi's rapidly expanding neighborhoods.</w:t>
      </w:r>
    </w:p>
    <w:bookmarkStart w:id="20" w:name="Xd3a303cdba44a937702d46d8f1ed39f62610d24"/>
    <w:p>
      <w:pPr>
        <w:pStyle w:val="Heading2"/>
      </w:pPr>
      <w:r>
        <w:t xml:space="preserve">Foundations of Passion: From Curiosity to Craft</w:t>
      </w:r>
    </w:p>
    <w:p>
      <w:pPr>
        <w:pStyle w:val="FirstParagraph"/>
      </w:pPr>
      <w:r>
        <w:t xml:space="preserve">My fascination with electricity began in my childhood home in Kiambu County, where frequent power fluctuations sparked my curiosity about electrical systems. While other children played, I would dismantle household appliances to understand their inner workings under the guidance of my father, a local auto mechanic who recognized early that I possessed a natural aptitude for circuitry. This sparked formal training at the Kenya Technical Training Institute (KTTI) in Nairobi, where I earned my Advanced Certificate in Electrical Engineering with distinction. My academic excellence was matched by practical application during mandatory internships at Nairobi's leading electrical contractors, including Safaricom's infrastructure division and KPLC's distribution network teams. These experiences revealed how critical reliable electricity is to Nairobi’s economic engine—from bustling markets like Ngara to high-tech business hubs such as Upper Hill.</w:t>
      </w:r>
    </w:p>
    <w:bookmarkEnd w:id="20"/>
    <w:bookmarkStart w:id="21" w:name="X4447fc2e07899336fda5ec187556b969ac95938"/>
    <w:p>
      <w:pPr>
        <w:pStyle w:val="Heading2"/>
      </w:pPr>
      <w:r>
        <w:t xml:space="preserve">Professional Evolution: Meeting Nairobi’s Unique Challenges</w:t>
      </w:r>
    </w:p>
    <w:p>
      <w:pPr>
        <w:pStyle w:val="FirstParagraph"/>
      </w:pPr>
      <w:r>
        <w:t xml:space="preserve">My career trajectory has been shaped by Nairobi's specific electrical demands. In my previous role at PowerGen Solutions Ltd., I managed 15+ residential and commercial projects across informal settlements like Kibera and established neighborhoods like Westlands, addressing challenges unique to Kenya's urban context. I spearheaded the installation of solar microgrids in off-grid communities where traditional grid extension proved economically unviable—a solution directly responsive to Kenya's Vision 2030 energy access targets. Crucially, I navigated Nairobi’s complex building regulations while ensuring compliance with the Electrical Safety Act (2019), reducing safety incidents by 45% through rigorous on-site inspections and client education programs.</w:t>
      </w:r>
    </w:p>
    <w:p>
      <w:pPr>
        <w:pStyle w:val="BodyText"/>
      </w:pPr>
      <w:r>
        <w:t xml:space="preserve">These projects demanded more than technical skill; they required cultural intelligence. Working in densely populated areas of Nairobi taught me to communicate effectively with diverse stakeholders—from community leaders in Eastleigh to property developers in Lavington—ensuring electrical solutions aligned with local needs while maintaining national safety standards. My proficiency extends beyond wiring: I am certified in arc-flash safety, RCD installation, and Kenya Bureau of Standards (KEBS) compliance protocols essential for Nairobi's high-risk environments.</w:t>
      </w:r>
    </w:p>
    <w:bookmarkEnd w:id="21"/>
    <w:bookmarkStart w:id="22" w:name="why-kenya-nairobi-the-urban-imperative"/>
    <w:p>
      <w:pPr>
        <w:pStyle w:val="Heading2"/>
      </w:pPr>
      <w:r>
        <w:t xml:space="preserve">Why Kenya Nairobi? The Urban Imperative</w:t>
      </w:r>
    </w:p>
    <w:p>
      <w:pPr>
        <w:pStyle w:val="FirstParagraph"/>
      </w:pPr>
      <w:r>
        <w:t xml:space="preserve">Nairobi represents the epicenter of East Africa’s electrical transformation. As the continent's fourth-largest city with 5 million residents and growing at 4% annually, it faces a critical infrastructure gap: 30% of households remain underserved despite Kenya's national grid expansion (KPLC, 2023). This isn't merely an engineering challenge—it’s a social imperative. In Nairobi's informal settlements where substandard wiring causes annual fire incidents affecting 15+ lives (Nairobi City County Fire Statistics), my expertise becomes vital. I am committed to deploying my skills where they matter most: retrofitting aging infrastructure in Central Business District commercial buildings, supporting the government’s "Last Mile Connectivity" initiative in Eastleigh, and training youth through Nairobi's Technical University programs.</w:t>
      </w:r>
    </w:p>
    <w:bookmarkEnd w:id="22"/>
    <w:bookmarkStart w:id="23" w:name="Xe9c0f04f24ccfff367add4bb275491a644ffd70"/>
    <w:p>
      <w:pPr>
        <w:pStyle w:val="Heading2"/>
      </w:pPr>
      <w:r>
        <w:t xml:space="preserve">Future Vision: Building a Sustainable Electrical Ecosystem</w:t>
      </w:r>
    </w:p>
    <w:p>
      <w:pPr>
        <w:pStyle w:val="FirstParagraph"/>
      </w:pPr>
      <w:r>
        <w:t xml:space="preserve">My professional mission is clear: to become an industry leader who bridges technical excellence with community impact. Short-term, I aim to join a reputable firm like Kenya Power or a forward-thinking electrical contractor in Nairobi where I can immediately contribute to projects such as the Nairobi City Expressway's lighting infrastructure and the proposed 100MW solar park at Ruiru. Long-term, I aspire to establish my own certified electrical services company focused on sustainable solutions—integrating smart metering systems with renewable energy for Nairobi’s growing SME sector. This aligns perfectly with Kenya's commitment to 100% clean energy by 2030 (Energy Act, 2019) and Nairobi’s Climate Action Plan.</w:t>
      </w:r>
    </w:p>
    <w:p>
      <w:pPr>
        <w:pStyle w:val="BodyText"/>
      </w:pPr>
      <w:r>
        <w:t xml:space="preserve">Importantly, I recognize that being a proficient Electrician in Kenya Nairobi requires continuous adaptation. I actively participate in the Electrical Contractors Association of Kenya (ECAK) workshops and pursue advanced certifications through the Technical University of Mombasa, currently studying for my Master's in Renewable Energy Systems. This commitment to lifelong learning ensures I remain at the forefront of technologies critical to Nairobi’s future—like EV charging networks and energy-efficient building codes.</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more than a career choice; it embodies my pledge to serve Kenya Nairobi through electricity. I understand that every circuit I install, every safety protocol I enforce, and every community I educate contributes to a safer, more prosperous city. In a metropolis where reliable power enables schools to operate after dark, hospitals to save lives, and entrepreneurs to innovate—my work as an Electrician becomes indispensable.</w:t>
      </w:r>
    </w:p>
    <w:p>
      <w:pPr>
        <w:pStyle w:val="BodyText"/>
      </w:pPr>
      <w:r>
        <w:t xml:space="preserve">I bring not just technical competence but deep cultural resonance with Nairobi's heartbeat: the relentless drive of its people toward progress. I seek not merely employment, but the opportunity to be a catalyst for change in this vibrant city. With my blend of certified expertise, on-ground Nairobi experience, and unwavering commitment to safety and innovation, I am prepared to exceed expectations as a valued Electrician within your organization and Kenya's broader development narrative.</w:t>
      </w:r>
    </w:p>
    <w:p>
      <w:pPr>
        <w:pStyle w:val="BodyText"/>
      </w:pPr>
      <w:r>
        <w:t xml:space="preserve">Thank you for considering my application. I welcome the opportunity to discuss how my skills can directly support Nairobi’s electrified future.</w:t>
      </w:r>
    </w:p>
    <w:p>
      <w:pPr>
        <w:pStyle w:val="BodyText"/>
      </w:pPr>
      <w:r>
        <w:t xml:space="preserve">Sincerely,</w:t>
      </w:r>
      <w:r>
        <w:br/>
      </w:r>
      <w:r>
        <w:t xml:space="preserve">[Your Full Name]</w:t>
      </w:r>
      <w:r>
        <w:br/>
      </w:r>
      <w:r>
        <w:t xml:space="preserve">Licensed Electrician (Kenya Electrical Safety Authority License #KESA-2047)</w:t>
      </w:r>
      <w:r>
        <w:br/>
      </w:r>
      <w:r>
        <w:t xml:space="preserve">Nairobi, Kenya</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Kenya Nairobi</dc:title>
  <dc:creator/>
  <dc:language>en</dc:language>
  <cp:keywords/>
  <dcterms:created xsi:type="dcterms:W3CDTF">2026-07-23T13:29:53Z</dcterms:created>
  <dcterms:modified xsi:type="dcterms:W3CDTF">2026-07-23T13:29:53Z</dcterms:modified>
</cp:coreProperties>
</file>

<file path=docProps/custom.xml><?xml version="1.0" encoding="utf-8"?>
<Properties xmlns="http://schemas.openxmlformats.org/officeDocument/2006/custom-properties" xmlns:vt="http://schemas.openxmlformats.org/officeDocument/2006/docPropsVTypes"/>
</file>