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bf7c88ba031af6f8fb33a08a1c088c1c9d684e5"/>
    <w:p>
      <w:pPr>
        <w:pStyle w:val="Heading1"/>
      </w:pPr>
      <w:r>
        <w:t xml:space="preserve">Statement of Purpose: Pursuing a Career as a Certified Electrician in Myanmar Yangon</w:t>
      </w:r>
    </w:p>
    <w:p>
      <w:pPr>
        <w:pStyle w:val="FirstParagraph"/>
      </w:pPr>
      <w:r>
        <w:t xml:space="preserve">As I prepare to embark on my professional journey as an electrician, I am writing this Statement of Purpose to express my profound commitment to contributing skilled electrical services within the dynamic urban landscape of Myanmar Yangon. This document articulates my vocational passion, technical preparedness, and unwavering dedication to advancing electrical infrastructure in a city at the forefront of Southeast Asia's development. My goal is not merely to secure employment but to become an indispensable asset in strengthening Yangon's energy systems while upholding the highest standards of safety and innovation.</w:t>
      </w:r>
    </w:p>
    <w:bookmarkStart w:id="20" w:name="X2c9082bb58b754281b52d82bca92e61278bb7fa"/>
    <w:p>
      <w:pPr>
        <w:pStyle w:val="Heading2"/>
      </w:pPr>
      <w:r>
        <w:t xml:space="preserve">Rooted in Practical Expertise: Educational Foundation and Technical Proficiency</w:t>
      </w:r>
    </w:p>
    <w:p>
      <w:pPr>
        <w:pStyle w:val="FirstParagraph"/>
      </w:pPr>
      <w:r>
        <w:t xml:space="preserve">My journey began with rigorous formal training at the Myanmar Technical Education Institute, where I earned a Certificate in Electrical Installation (Level 4) with distinction. This comprehensive program equipped me with mastery over essential electrical systems including single-phase and three-phase distribution networks, circuit design principles, and compliance with the Myanmar Electrical Safety Code (MESC). I honed my practical skills through 18 months of supervised apprenticeship at Yangon's leading electrical contractor firm, "PowerLink Myanmar," where I performed residential wiring installations, commercial panel upgrades, and emergency fault rectification. My hands-on experience includes installing over 200 household electrical systems in Hlaing Township and troubleshooting complex industrial power distribution networks for manufacturing facilities along the Sule Pagoda Road corridor.</w:t>
      </w:r>
    </w:p>
    <w:p>
      <w:pPr>
        <w:pStyle w:val="BodyText"/>
      </w:pPr>
      <w:r>
        <w:t xml:space="preserve">Recognizing Yangon's unique electrical challenges – including frequent voltage fluctuations, aging infrastructure in historic districts like Mingaladon, and rapid urbanization demands – I pursued additional certifications: the International Electrotechnical Commission (IEC) 60364 Standard for Electrical Installations and a specialized course on Renewable Energy Integration from the Asian Development Bank's Yangon Energy Program. These credentials ensure my work aligns with global best practices while addressing Myanmar's specific energy context.</w:t>
      </w:r>
    </w:p>
    <w:bookmarkEnd w:id="20"/>
    <w:bookmarkStart w:id="21" w:name="Xc7df4ad73af66f5468f3115664fe11313b43d5a"/>
    <w:p>
      <w:pPr>
        <w:pStyle w:val="Heading2"/>
      </w:pPr>
      <w:r>
        <w:t xml:space="preserve">Why Yangon? The Strategic Imperative for Skilled Electricians</w:t>
      </w:r>
    </w:p>
    <w:p>
      <w:pPr>
        <w:pStyle w:val="FirstParagraph"/>
      </w:pPr>
      <w:r>
        <w:t xml:space="preserve">My decision to dedicate my career to Myanmar Yangon is driven by a deep understanding of the city's transformative potential and critical infrastructure needs. As the nation's economic hub, Yangon houses 60% of Myanmar's industrial capacity and experiences daily electricity demands that grow at 12% annually (World Bank, 2023). Yet, nearly 45% of Yangon's residential areas still rely on outdated wiring systems vulnerable to fire hazards (Myanmar Energy Ministry Report, Q1 2024). This creates an urgent necessity for certified electricians who understand both modern safety protocols and the city's unique topographical constraints – from flood-prone lowland zones like Bahan to high-rise commercial districts such as Thaketa.</w:t>
      </w:r>
    </w:p>
    <w:p>
      <w:pPr>
        <w:pStyle w:val="BodyText"/>
      </w:pPr>
      <w:r>
        <w:t xml:space="preserve">What distinguishes Yangon is its dual reality: rapid modernization juxtaposed with historical preservation needs. In areas like downtown Rangoon, where colonial-era buildings require non-invasive electrical retrofits, my training in heritage-compliant wiring techniques becomes invaluable. Simultaneously, the city's new industrial parks along the Yangon-Thanlyin Expressway demand advanced power management solutions I've studied through my ADB certification. This balance between tradition and progress defines Myanmar's energy landscape – a challenge I am uniquely prepared to meet as a local electrician with global standards training.</w:t>
      </w:r>
    </w:p>
    <w:bookmarkEnd w:id="21"/>
    <w:bookmarkStart w:id="22" w:name="Xb621589121a180f5ccdbfaacfe8aa2b22aaf512"/>
    <w:p>
      <w:pPr>
        <w:pStyle w:val="Heading2"/>
      </w:pPr>
      <w:r>
        <w:t xml:space="preserve">Professional Philosophy: Safety, Innovation, and Community Impact</w:t>
      </w:r>
    </w:p>
    <w:p>
      <w:pPr>
        <w:pStyle w:val="FirstParagraph"/>
      </w:pPr>
      <w:r>
        <w:t xml:space="preserve">For me, the role of an Electrician transcends technical execution; it embodies civic responsibility. In Yangon's context where electrical fires cause approximately 18% of all urban fires (Yangon Fire Department Statistics), I prioritize safety as non-negotiable. My work methodology integrates MESC standards with proactive risk assessment – such as conducting thermal imaging scans before installing new systems in high-occupancy buildings like the Sule Shangri-La Hotel complex. I've implemented a "Safety First" checklist system adopted by three local contractors, reducing incident reports by 35% during my apprenticeship.</w:t>
      </w:r>
    </w:p>
    <w:p>
      <w:pPr>
        <w:pStyle w:val="BodyText"/>
      </w:pPr>
      <w:r>
        <w:t xml:space="preserve">Moreover, I recognize Yangon's transition toward sustainable energy. As an electrician, I actively incorporate solar-ready infrastructure in new installations and educate clients on energy-efficient solutions – a critical skill as Myanmar aims for 20% renewable energy by 2030. Recently, I collaborated with a local NGO to retrofit 50 low-income homes in Kawhmu Township with LED lighting systems powered by small-scale solar panels, demonstrating how electrical work directly enhances community resilience.</w:t>
      </w:r>
    </w:p>
    <w:bookmarkEnd w:id="22"/>
    <w:bookmarkStart w:id="23" w:name="X0f7c9b0c06731c4573cc2558414bd41cb0259ac"/>
    <w:p>
      <w:pPr>
        <w:pStyle w:val="Heading2"/>
      </w:pPr>
      <w:r>
        <w:t xml:space="preserve">Long-Term Vision: Building Myanmar's Electrical Future</w:t>
      </w:r>
    </w:p>
    <w:p>
      <w:pPr>
        <w:pStyle w:val="FirstParagraph"/>
      </w:pPr>
      <w:r>
        <w:t xml:space="preserve">My short-term objective is to join a reputable Yangon-based electrical firm where I can immediately apply my skills while mentoring junior technicians. Within five years, I aim to establish "Bright Current Solutions," a certified electrician service specializing in heritage district renovations and industrial energy optimization – directly addressing the gap between Yangon's infrastructure needs and skilled labor availability. This venture will prioritize hiring from Yangon's vocational schools, creating a pipeline for local youth while maintaining MESC compliance.</w:t>
      </w:r>
    </w:p>
    <w:p>
      <w:pPr>
        <w:pStyle w:val="BodyText"/>
      </w:pPr>
      <w:r>
        <w:t xml:space="preserve">Longer-term, I aspire to influence policy through my participation in Myanmar Electrical Engineers Association (MEEA) committees. By sharing field experiences on aging infrastructure challenges in Yangon's old neighborhoods, I hope to contribute to revised safety regulations that protect both residents and the city's architectural legacy. My ultimate mission aligns with Myanmar's national development goals: ensuring every household and business has access to safe, reliable electricity as a foundation for prosperity.</w:t>
      </w:r>
    </w:p>
    <w:bookmarkEnd w:id="23"/>
    <w:bookmarkStart w:id="24" w:name="X5fe79dfb7dfced56949f25f1ff17fd01ce95682"/>
    <w:p>
      <w:pPr>
        <w:pStyle w:val="Heading2"/>
      </w:pPr>
      <w:r>
        <w:t xml:space="preserve">Conclusion: A Commitment Anchored in Yangon</w:t>
      </w:r>
    </w:p>
    <w:p>
      <w:pPr>
        <w:pStyle w:val="FirstParagraph"/>
      </w:pPr>
      <w:r>
        <w:t xml:space="preserve">This Statement of Purpose reflects not just my career aspirations but a lifelong commitment to serving Myanmar Yangon. The city's energy challenges are complex, yet they present an opportunity for skilled electricians to shape its future. I bring proven technical abilities, cultural understanding of Yangon's unique urban environment, and a genuine passion for elevating electrical services from mere utility to community empowerment. As I seek opportunities within Myanmar's vibrant capital, I pledge to approach every wiring job with meticulous care, every safety inspection with unwavering vigilance, and every client interaction with respect for Yangon's spirit of progress.</w:t>
      </w:r>
    </w:p>
    <w:p>
      <w:pPr>
        <w:pStyle w:val="BodyText"/>
      </w:pPr>
      <w:r>
        <w:t xml:space="preserve">My ambition is clear: To become the electrician Yangon trusts when power matters most. In a city where electricity connects homes to opportunities and businesses to growth, I am ready to deliver that connection with competence, integrity, and local pride. This is my purpose – and it finds its essential home in Myanmar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Myanmar Yangon</dc:title>
  <dc:creator/>
  <dc:language>en</dc:language>
  <cp:keywords/>
  <dcterms:created xsi:type="dcterms:W3CDTF">2025-12-08T04:25:41Z</dcterms:created>
  <dcterms:modified xsi:type="dcterms:W3CDTF">2025-12-08T04:25:41Z</dcterms:modified>
</cp:coreProperties>
</file>

<file path=docProps/custom.xml><?xml version="1.0" encoding="utf-8"?>
<Properties xmlns="http://schemas.openxmlformats.org/officeDocument/2006/custom-properties" xmlns:vt="http://schemas.openxmlformats.org/officeDocument/2006/docPropsVTypes"/>
</file>