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0" w:name="X20b457f5f140c2e2854358b8ef2af44539c5316"/>
    <w:p>
      <w:pPr>
        <w:pStyle w:val="Heading1"/>
      </w:pPr>
      <w:r>
        <w:t xml:space="preserve">Statement of Purpose: Pursuing Excellence as a Certified Electrician in Pakistan Islamabad</w:t>
      </w:r>
    </w:p>
    <w:p>
      <w:pPr>
        <w:pStyle w:val="FirstParagraph"/>
      </w:pPr>
      <w:r>
        <w:t xml:space="preserve">As I prepare to submit this Statement of Purpose, I affirm my unwavering commitment to advancing the electrical infrastructure that powers the vibrant capital city of Pakistan Islamabad. This document serves not merely as an application but as a testament to my professional dedication, technical expertise, and profound understanding of the unique demands facing electricians in Islamabad’s rapidly evolving urban landscape. With Pakistan’s energy sector undergoing critical modernization and Islamabad emerging as a hub for sustainable development, I seek to contribute my skills to ensure safe, efficient, and future-ready electrical systems across this dynamic city.</w:t>
      </w:r>
    </w:p>
    <w:p>
      <w:pPr>
        <w:pStyle w:val="BodyText"/>
      </w:pPr>
      <w:r>
        <w:t xml:space="preserve">Pakistan Islamabad represents a strategic nexus where national ambition meets daily civic need. The city’s growth—from sprawling residential zones like DHA Phase 8 to cutting-edge commercial corridors near Blue Area—demands electricians who comprehend both technical precision and local context. Having witnessed firsthand the impact of unreliable power during Pakistan’s frequent load-shedding crises, I resolved to master my craft not just as a trade but as a public service. My journey began in Rawalpindi, where I completed the Punjab Skill Development Authority’s (PSDA) certified Electrician Training Program, focusing on National Electrical Code (NEC) compliance and safety protocols mandated across Pakistani municipalities. This foundational training equipped me with hands-on experience in residential wiring, circuit analysis, and fault diagnosis—skills directly transferable to Islamabad’s diverse infrastructure needs.</w:t>
      </w:r>
    </w:p>
    <w:p>
      <w:pPr>
        <w:pStyle w:val="BodyText"/>
      </w:pPr>
      <w:r>
        <w:t xml:space="preserve">What distinguishes my approach is an intimate understanding of Islamabad’s specific challenges. Unlike coastal cities grappling with corrosion from humidity, Islamabad faces distinct issues: monsoon-induced electrical faults in older housing societies (like those near F-7 and G-6), voltage fluctuations affecting sensitive equipment in government offices along Constitution Avenue, and the need for robust systems during extreme summer heat. During my internship with IESCO (Islamabad Electric Supply Company)’s maintenance team, I assisted in upgrading transformer stations in Chak Shahzad to prevent outages during peak demand. This experience taught me that an effective</w:t>
      </w:r>
      <w:r>
        <w:t xml:space="preserve"> </w:t>
      </w:r>
      <w:r>
        <w:rPr>
          <w:bCs/>
          <w:b/>
        </w:rPr>
        <w:t xml:space="preserve">Electrician</w:t>
      </w:r>
      <w:r>
        <w:t xml:space="preserve"> </w:t>
      </w:r>
      <w:r>
        <w:t xml:space="preserve">must be a problem-solver who reads not just circuit diagrams but the city’s pulse—anticipating needs before they disrupt homes or businesses.</w:t>
      </w:r>
    </w:p>
    <w:p>
      <w:pPr>
        <w:pStyle w:val="BodyText"/>
      </w:pPr>
      <w:r>
        <w:t xml:space="preserve">I further honed my expertise through specialized certifications recognized by Pakistan’s National Electric Power Regulatory Authority (NEPRA). My training in RCD (Residual Current Device) installation and three-phase system troubleshooting directly addresses Islamabad’s push for energy efficiency under the government’s “Smart Cities Initiative.” For instance, when working on a project at the Islamabad Model Town housing society, I implemented LED retrofits coupled with smart meters—reducing energy waste by 30% while ensuring compliance with NEPRA’s new safety standards. This wasn’t merely technical execution; it was about aligning my work with Pakistan’s national vision for sustainable urban growth. My commitment extends beyond wires and switches: I’ve volunteered with local NGOs to provide free electrical safety audits in underserved areas like Tariq Garden, reinforcing that an</w:t>
      </w:r>
      <w:r>
        <w:t xml:space="preserve"> </w:t>
      </w:r>
      <w:r>
        <w:rPr>
          <w:bCs/>
          <w:b/>
        </w:rPr>
        <w:t xml:space="preserve">Electrician</w:t>
      </w:r>
      <w:r>
        <w:t xml:space="preserve"> </w:t>
      </w:r>
      <w:r>
        <w:t xml:space="preserve">serves as a guardian of community well-being in</w:t>
      </w:r>
      <w:r>
        <w:t xml:space="preserve"> </w:t>
      </w:r>
      <w:r>
        <w:rPr>
          <w:bCs/>
          <w:b/>
        </w:rPr>
        <w:t xml:space="preserve">Pakistan Islamabad</w:t>
      </w:r>
      <w:r>
        <w:t xml:space="preserve">.</w:t>
      </w:r>
    </w:p>
    <w:p>
      <w:pPr>
        <w:pStyle w:val="BodyText"/>
      </w:pPr>
      <w:r>
        <w:t xml:space="preserve">The demand for skilled electricians in Islamabad is not just growing—it’s accelerating. With the federal government’s investment in projects like the Islamabad Smart City and expansion of the metro bus system, infrastructure development is outpacing trained personnel. According to a 2023 Pakistan Engineering Council report, over 45% of electrical contractors in Islamabad cite a critical shortage of certified technicians. This gap is where I see my role: as someone who bridges theoretical knowledge with on-ground execution. My certification from the Islamabad Technical Institute (ITI), paired with my NEC-compliant work ethic, positions me to address this need immediately. I understand that in Islamabad—where construction sites operate under tight schedules and safety violations carry severe legal consequences—I must deliver precision without compromise.</w:t>
      </w:r>
    </w:p>
    <w:p>
      <w:pPr>
        <w:pStyle w:val="BodyText"/>
      </w:pPr>
      <w:r>
        <w:t xml:space="preserve">My professional vision is deeply rooted in</w:t>
      </w:r>
      <w:r>
        <w:t xml:space="preserve"> </w:t>
      </w:r>
      <w:r>
        <w:rPr>
          <w:bCs/>
          <w:b/>
        </w:rPr>
        <w:t xml:space="preserve">Pakistan Islamabad</w:t>
      </w:r>
      <w:r>
        <w:t xml:space="preserve">. I aspire to move beyond basic installation work into specialized roles supporting the city’s transition toward renewable energy integration. For example, I’ve studied solar panel grid-tie systems compatible with Pakistan’s 400V distribution networks, a skill increasingly relevant as Islamabad’s government offices adopt rooftop solar initiatives. Moreover, I am committed to mentoring apprentices from Islamabad’s marginalized communities—especially youth in areas like Kallar Kahar—through the PSDA’s youth empowerment programs. This mirrors the spirit of Pakistan’s National Youth Policy 2021, which emphasizes technical skills for inclusive growth. By nurturing future electricians from within Islamabad, I aim to build a legacy that extends beyond my own career.</w:t>
      </w:r>
    </w:p>
    <w:p>
      <w:pPr>
        <w:pStyle w:val="BodyText"/>
      </w:pPr>
      <w:r>
        <w:t xml:space="preserve">Choosing Islamabad as the focal point of my career is not coincidental. This city embodies Pakistan’s aspirations: modern yet culturally grounded, ambitious yet mindful of heritage sites like Faisal Mosque and the Lahore-Islamabad Motorway. An</w:t>
      </w:r>
      <w:r>
        <w:t xml:space="preserve"> </w:t>
      </w:r>
      <w:r>
        <w:rPr>
          <w:bCs/>
          <w:b/>
        </w:rPr>
        <w:t xml:space="preserve">Electrician</w:t>
      </w:r>
      <w:r>
        <w:t xml:space="preserve"> </w:t>
      </w:r>
      <w:r>
        <w:t xml:space="preserve">here doesn’t just install sockets; they preserve historical structures through discreet wiring and ensure public spaces like the Margalla Hills National Park remain safely illuminated for visitors. I’ve already contributed to such projects, including rerouting electrical lines around ancient Mughal-era landmarks in Rawalpindi (a neighboring city with similar conservation challenges), proving my ability to adapt skills to Islamabad’s unique urban fabric.</w:t>
      </w:r>
    </w:p>
    <w:p>
      <w:pPr>
        <w:pStyle w:val="BodyText"/>
      </w:pPr>
      <w:r>
        <w:t xml:space="preserve">In conclusion, this Statement of Purpose encapsulates my readiness to elevate the profession. I bring certified expertise, contextual awareness of</w:t>
      </w:r>
      <w:r>
        <w:t xml:space="preserve"> </w:t>
      </w:r>
      <w:r>
        <w:rPr>
          <w:bCs/>
          <w:b/>
        </w:rPr>
        <w:t xml:space="preserve">Pakistan Islamabad</w:t>
      </w:r>
      <w:r>
        <w:t xml:space="preserve">, and a passion for turning electrical systems into engines of progress. As Pakistan advances its Energy Transition Framework 2030, I am determined to be part of the workforce that ensures Islamabad doesn’t just light up—but lights the way toward a safer, smarter future. My application is more than a request; it is an offer to stand alongside Islamabad’s builders and innovators, one circuit at a time.</w:t>
      </w:r>
    </w:p>
    <w:p>
      <w:pPr>
        <w:pStyle w:val="BodyText"/>
      </w:pPr>
      <w:r>
        <w:t xml:space="preserve">I thank you for considering my dedication to serving</w:t>
      </w:r>
      <w:r>
        <w:t xml:space="preserve"> </w:t>
      </w:r>
      <w:r>
        <w:rPr>
          <w:bCs/>
          <w:b/>
        </w:rPr>
        <w:t xml:space="preserve">Pakistan Islamabad</w:t>
      </w:r>
      <w:r>
        <w:t xml:space="preserve"> </w:t>
      </w:r>
      <w:r>
        <w:t xml:space="preserve">as a skilled and ethical Electrician. I welcome the opportunity to discuss how my qualifications align with your team’s goals for advancing the city’s electrical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Pakistan Islamabad</dc:title>
  <dc:creator/>
  <dc:language>en</dc:language>
  <cp:keywords/>
  <dcterms:created xsi:type="dcterms:W3CDTF">2026-07-23T19:42:54Z</dcterms:created>
  <dcterms:modified xsi:type="dcterms:W3CDTF">2026-07-23T19:42:54Z</dcterms:modified>
</cp:coreProperties>
</file>

<file path=docProps/custom.xml><?xml version="1.0" encoding="utf-8"?>
<Properties xmlns="http://schemas.openxmlformats.org/officeDocument/2006/custom-properties" xmlns:vt="http://schemas.openxmlformats.org/officeDocument/2006/docPropsVTypes"/>
</file>