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w:t>
      </w:r>
      <w:r>
        <w:t xml:space="preserve"> </w:t>
      </w:r>
      <w:r>
        <w:t xml:space="preserve">St.</w:t>
      </w:r>
      <w:r>
        <w:t xml:space="preserve"> </w:t>
      </w:r>
      <w:r>
        <w:t xml:space="preserve">Petersburg,</w:t>
      </w:r>
      <w:r>
        <w:t xml:space="preserve"> </w:t>
      </w:r>
      <w:r>
        <w:t xml:space="preserve">Russia</w:t>
      </w:r>
    </w:p>
    <w:bookmarkStart w:id="26" w:name="X4f15149a558c0d82ad17b8db3bd6a3c45eb0e0a"/>
    <w:p>
      <w:pPr>
        <w:pStyle w:val="Heading1"/>
      </w:pPr>
      <w:r>
        <w:t xml:space="preserve">Statement of Purpose: Pursuing Professional Excellence as an Electrician in St. Petersburg, Russia</w:t>
      </w:r>
    </w:p>
    <w:p>
      <w:pPr>
        <w:pStyle w:val="FirstParagraph"/>
      </w:pPr>
      <w:r>
        <w:t xml:space="preserve">As I prepare to submit this Statement of Purpose, I am compelled to articulate my unwavering commitment to the electrical profession and my profound desire to contribute my expertise within the vibrant industrial landscape of Saint Petersburg, Russia. This document serves not merely as an application but as a testament to my professional journey, aspirations, and deep respect for the technical legacy that defines Russia's engineering traditions. My ambition is singular: to become a trusted Electrician in St. Petersburg's evolving infrastructure—where historical architectural grandeur meets modern technological demands.</w:t>
      </w:r>
    </w:p>
    <w:bookmarkStart w:id="20" w:name="X34083744b001185db03f892bf111a6e514e7d88"/>
    <w:p>
      <w:pPr>
        <w:pStyle w:val="Heading2"/>
      </w:pPr>
      <w:r>
        <w:t xml:space="preserve">Professional Foundation and Technical Mastery</w:t>
      </w:r>
    </w:p>
    <w:p>
      <w:pPr>
        <w:pStyle w:val="FirstParagraph"/>
      </w:pPr>
      <w:r>
        <w:t xml:space="preserve">My journey as an Electrician began during my formal apprenticeship with the National Electrical Training Institute (NETI) in Toronto, Canada, where I mastered both theoretical principles and hands-on application across commercial, residential, and industrial systems. Over eight years of progressive experience—including roles as a Certified Journeyman Electrician at Siemens Energy Solutions and a Lead Technician for Moscow-based construction consortiums—I have developed comprehensive expertise in electrical system design, fault diagnosis, safety compliance (OSHA 30 certified), and renewable energy integration. My portfolio includes completing 120+ projects across Canada and Eastern Europe: from retrofitting historic theaters with modern lighting systems to installing grid-scale solar power infrastructure. Crucially, I have adapted my skills to Russian technical standards (GOST) during collaborative projects in Kaliningrad, ensuring seamless compliance with local regulations while maintaining international best practices.</w:t>
      </w:r>
    </w:p>
    <w:bookmarkEnd w:id="20"/>
    <w:bookmarkStart w:id="21" w:name="X666b9844c1342a58e1d1e18fa6c4f1d317cc136"/>
    <w:p>
      <w:pPr>
        <w:pStyle w:val="Heading2"/>
      </w:pPr>
      <w:r>
        <w:t xml:space="preserve">Why St. Petersburg? The Convergence of Heritage and Innovation</w:t>
      </w:r>
    </w:p>
    <w:p>
      <w:pPr>
        <w:pStyle w:val="FirstParagraph"/>
      </w:pPr>
      <w:r>
        <w:t xml:space="preserve">My decision to seek employment in Saint Petersburg is not arbitrary—it stems from a deep appreciation for the city's unique position as Russia’s "cultural capital" and its strategic role in national infrastructure modernization. As one of Europe’s most architecturally significant cities, St. Petersburg demands electricians who understand how to preserve historical integrity while advancing technological capability. I am particularly inspired by the city’s ambitious Smart City initiatives, such as the Leningrad Nuclear Power Plant expansion and the Saint Petersburg Metro's energy efficiency overhaul—projects requiring Electricians who bridge heritage preservation with cutting-edge innovation. Unlike Moscow's rapid urbanization, St. Petersburg offers a nuanced environment where every electrical installation must harmonize with 18th-century architecture, from Neoclassical palaces to Soviet-era factories. This challenge excites me because I believe true expertise lies in context-sensitive engineering—a principle I’ve embodied throughout my career.</w:t>
      </w:r>
    </w:p>
    <w:bookmarkEnd w:id="21"/>
    <w:bookmarkStart w:id="22" w:name="X689022ec1a876fd4f1d4f94a1499640cbd59159"/>
    <w:p>
      <w:pPr>
        <w:pStyle w:val="Heading2"/>
      </w:pPr>
      <w:r>
        <w:t xml:space="preserve">Aligning My Expertise with St. Petersburg’s Needs</w:t>
      </w:r>
    </w:p>
    <w:p>
      <w:pPr>
        <w:pStyle w:val="FirstParagraph"/>
      </w:pPr>
      <w:r>
        <w:t xml:space="preserve">Having studied Russian language and GOST standards extensively, I am prepared to immediately contribute to projects requiring cross-cultural technical collaboration. My experience in integrating solar microgrids into aging European infrastructure directly addresses Saint Petersburg’s 2030 Energy Strategy goals for sustainable urban development. For instance, during my tenure with the Baltic Construction Group, I designed low-voltage systems for heritage sites that reduced energy consumption by 35% without altering structural aesthetics—a solution I believe could benefit St. Petersburg’s UNESCO-listed monuments like the Hermitage Museum or the Peter and Paul Fortress. Furthermore, as a certified specialist in industrial automation (Siemens PLCs), I am equipped to support Petrograd’s growing manufacturing sector, which requires precision electrical systems for advanced machinery. This isn’t merely about installing wiring; it’s about enabling Saint Petersburg’s economic evolution through reliable, future-proof infrastructure.</w:t>
      </w:r>
    </w:p>
    <w:bookmarkEnd w:id="22"/>
    <w:bookmarkStart w:id="23" w:name="X6c9fc72106c7a676a18cc9c686c718c76744bd9"/>
    <w:p>
      <w:pPr>
        <w:pStyle w:val="Heading2"/>
      </w:pPr>
      <w:r>
        <w:t xml:space="preserve">Professional Values: Safety, Precision, and Community</w:t>
      </w:r>
    </w:p>
    <w:p>
      <w:pPr>
        <w:pStyle w:val="FirstParagraph"/>
      </w:pPr>
      <w:r>
        <w:t xml:space="preserve">As an Electrician in Russia Saint Petersburg, I will uphold the highest standards of safety—non-negotiable in a region where extreme seasonal variations (from -30°C winters to 30°C summers) demand resilient electrical solutions. My approach prioritizes proactive risk management; during a recent project at St. Petersburg’s Krestovsky Stadium, I implemented thermal imaging diagnostics that prevented six potential fire hazards before construction began. Beyond technical skill, I view the role of an Electrician as inherently communal: in Russia’s tight-knit professional culture, trust is earned through consistent reliability. I have consistently mentored junior technicians in Eastern Europe—a practice aligned with St. Petersburg’s emphasis on knowledge transfer within the engineering community. In Russia Saint Petersburg specifically, where craftsmanship traditions run deep (evident in the city’s restored churches and factories), I aim to become a bridge between historical expertise and contemporary electrical innovation.</w:t>
      </w:r>
    </w:p>
    <w:bookmarkEnd w:id="23"/>
    <w:bookmarkStart w:id="24" w:name="Xc840e4b1d1ec775b215edc6eabfc358ffd765ce"/>
    <w:p>
      <w:pPr>
        <w:pStyle w:val="Heading2"/>
      </w:pPr>
      <w:r>
        <w:t xml:space="preserve">Long-Term Vision: Contributing to St. Petersburg’s Electrical Future</w:t>
      </w:r>
    </w:p>
    <w:p>
      <w:pPr>
        <w:pStyle w:val="FirstParagraph"/>
      </w:pPr>
      <w:r>
        <w:t xml:space="preserve">This Statement of Purpose is not merely an application—it is the beginning of my commitment to St. Petersburg’s growth. My immediate goal is securing a position at a leading electrical contracting firm or municipal infrastructure division where I can apply my GOST-compliant expertise while learning from local professionals. Long-term, I aspire to collaborate with institutions like Saint Petersburg State Polytechnical University on vocational training programs that modernize Russia’s electrical workforce education. I envision developing standardized protocols for integrating renewable energy into historic districts—a solution urgently needed as St. Petersburg targets carbon neutrality by 2040. My career path is clear: to evolve from a skilled Electrician into a thought leader who shapes how Saint Petersburg’s electricity systems serve both its people and its legacy.</w:t>
      </w:r>
    </w:p>
    <w:bookmarkEnd w:id="24"/>
    <w:bookmarkStart w:id="25" w:name="X654d1444af0e985e40081707efce290a25777c2"/>
    <w:p>
      <w:pPr>
        <w:pStyle w:val="Heading2"/>
      </w:pPr>
      <w:r>
        <w:t xml:space="preserve">Conclusion: A Commitment Rooted in Respect</w:t>
      </w:r>
    </w:p>
    <w:p>
      <w:pPr>
        <w:pStyle w:val="FirstParagraph"/>
      </w:pPr>
      <w:r>
        <w:t xml:space="preserve">In crafting this Statement of Purpose, I have reflected deeply on why St. Petersburg matters to my professional soul. This is a city where the Neva River flows past engineering marvels that have stood for centuries—a place where electricity must serve history as much as it serves progress. I am ready to bring not just my skills as an Electrician, but a profound respect for Russia Saint Petersburg’s cultural and technical heritage. I seek not merely employment, but partnership in building a more efficient, sustainable St. Petersburg that honors its past while powering its future. With my certification in Russian language proficiency (CEFR B2), comprehensive understanding of GOST standards, and proven ability to deliver complex electrical projects under pressure, I am prepared to become an asset to any team striving for excellence in this exceptional city. My journey as an Electrician culminates where it began: with a commitment to light up the world—starting with Saint Petersburg.</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 St. Petersburg, Russia</dc:title>
  <dc:creator/>
  <dc:language>en</dc:language>
  <cp:keywords/>
  <dcterms:created xsi:type="dcterms:W3CDTF">2026-07-24T08:57:46Z</dcterms:created>
  <dcterms:modified xsi:type="dcterms:W3CDTF">2026-07-24T08:57:46Z</dcterms:modified>
</cp:coreProperties>
</file>

<file path=docProps/custom.xml><?xml version="1.0" encoding="utf-8"?>
<Properties xmlns="http://schemas.openxmlformats.org/officeDocument/2006/custom-properties" xmlns:vt="http://schemas.openxmlformats.org/officeDocument/2006/docPropsVTypes"/>
</file>