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Position</w:t>
      </w:r>
    </w:p>
    <w:bookmarkStart w:id="27" w:name="statement-of-purpose"/>
    <w:p>
      <w:pPr>
        <w:pStyle w:val="Heading1"/>
      </w:pPr>
      <w:r>
        <w:t xml:space="preserve">Statement of Purpose</w:t>
      </w:r>
    </w:p>
    <w:bookmarkStart w:id="26" w:name="Xb428df4a39d1b950b762042cbb72ffd114f54a9"/>
    <w:p>
      <w:pPr>
        <w:pStyle w:val="Heading2"/>
      </w:pPr>
      <w:r>
        <w:t xml:space="preserve">Electrician Application for Johannesburg, South Africa</w:t>
      </w:r>
    </w:p>
    <w:p>
      <w:pPr>
        <w:pStyle w:val="FirstParagraph"/>
      </w:pPr>
      <w:r>
        <w:t xml:space="preserve">I am writing this Statement of Purpose to formally express my enthusiastic interest in securing an Electrician position within the dynamic infrastructure landscape of South Africa Johannesburg. With over seven years of progressive experience in electrical installation, maintenance, and system troubleshooting across diverse commercial and residential sectors, I have developed a specialized skill set aligned with the unique demands of Johannesburg's rapidly evolving urban environment. This Statement of Purpose serves as my comprehensive professional declaration – outlining my technical expertise, commitment to safety excellence, and unwavering dedication to contributing to South Africa's energy infrastructure development.</w:t>
      </w:r>
    </w:p>
    <w:bookmarkStart w:id="20" w:name="X26a530c3c36a7be941f56cd3545003d6e1bc83b"/>
    <w:p>
      <w:pPr>
        <w:pStyle w:val="Heading3"/>
      </w:pPr>
      <w:r>
        <w:t xml:space="preserve">Professional Foundation and Technical Expertise</w:t>
      </w:r>
    </w:p>
    <w:p>
      <w:pPr>
        <w:pStyle w:val="FirstParagraph"/>
      </w:pPr>
      <w:r>
        <w:t xml:space="preserve">My journey as a qualified Electrician began with a National Certificate in Electrical Engineering (NQF Level 4) from the Johannesburg College of Technology, followed by my formal apprenticeship with ESKOM's Gauteng Regional Maintenance Division. During this rigorous program, I mastered South African Bureau of Standards (SABS) compliance protocols while executing over 200 commercial installations across Johannesburg's high-demand zones including Sandton Central, Rosebank, and the CBD. My hands-on experience encompasses LV switchgear maintenance (1kV-33kV), three-phase motor control systems, fire alarm integration, and solar PV system commissioning – all critical for Johannesburg's energy resilience initiatives. I hold current certifications in ESKOM's High Voltage Safety Training (HVS) and the City of Johannesburg Municipal Licensing Authority requirements, ensuring every project adheres to the National Electrical Code of South Africa (SANS 10142).</w:t>
      </w:r>
    </w:p>
    <w:bookmarkEnd w:id="20"/>
    <w:bookmarkStart w:id="21" w:name="johannesburg-specific-project-experience"/>
    <w:p>
      <w:pPr>
        <w:pStyle w:val="Heading3"/>
      </w:pPr>
      <w:r>
        <w:t xml:space="preserve">Johannesburg-Specific Project Experience</w:t>
      </w:r>
    </w:p>
    <w:p>
      <w:pPr>
        <w:pStyle w:val="FirstParagraph"/>
      </w:pPr>
      <w:r>
        <w:t xml:space="preserve">Having worked on key Johannesburg infrastructure projects, I understand the city's unique electrical challenges. For my most recent role at Metro Electrical Solutions (Gauteng), I led a team of five electricians in retrofitting legacy wiring systems for 52 office towers in Sandton’s financial district – a project demanding meticulous coordination with building management to minimize operational disruptions. This required navigating complex Johannesburg-specific issues such as: 1) High-voltage grid instability during peak summer loads (January-March), 2) Compliance with the City's new Energy Efficiency Regulations for commercial buildings, and 3) Adapting to Johannesburg’s varied soil conductivity affecting grounding systems. My solution – implementing dynamic load-balancing protocols across five substations – reduced power outage incidents by 40% during the critical business quarter. This project exemplifies my ability to deliver results within South Africa Johannesburg's operational context.</w:t>
      </w:r>
    </w:p>
    <w:bookmarkEnd w:id="21"/>
    <w:bookmarkStart w:id="22" w:name="Xe943ce492a1bcbfe8858cc247c0faac4f1ee885"/>
    <w:p>
      <w:pPr>
        <w:pStyle w:val="Heading3"/>
      </w:pPr>
      <w:r>
        <w:t xml:space="preserve">Commitment to Safety and Community Impact</w:t>
      </w:r>
    </w:p>
    <w:p>
      <w:pPr>
        <w:pStyle w:val="FirstParagraph"/>
      </w:pPr>
      <w:r>
        <w:t xml:space="preserve">Safety is non-negotiable in my professional practice, especially within Johannesburg's densely populated urban corridors. I have maintained a flawless safety record for three consecutive years through proactive hazard identification – such as recognizing unstable underground utility networks near the M1 motorway during a residential upgrade project in Soweto. Beyond technical work, I actively participate in community initiatives like the Johannesburg Electrician Youth Mentorship Program, where I train unemployed youth from Alexandra Township in basic electrical safety protocols. This aligns with South Africa's National Development Plan 2030 goals for skilled employment and directly supports Johannesburg's economic inclusion strategy through my Statement of Purpose: to build a safer, more electrified city while creating pathways for local talent development.</w:t>
      </w:r>
    </w:p>
    <w:bookmarkEnd w:id="22"/>
    <w:bookmarkStart w:id="23" w:name="why-johannesburg-strategic-alignment"/>
    <w:p>
      <w:pPr>
        <w:pStyle w:val="Heading3"/>
      </w:pPr>
      <w:r>
        <w:t xml:space="preserve">Why Johannesburg? Strategic Alignment</w:t>
      </w:r>
    </w:p>
    <w:p>
      <w:pPr>
        <w:pStyle w:val="FirstParagraph"/>
      </w:pPr>
      <w:r>
        <w:t xml:space="preserve">My career focus on South Africa Johannesburg is not accidental. I recognize that Johannesburg – as Africa's largest economy and a strategic hub for mining, finance, and manufacturing – faces critical electrical infrastructure challenges. With the City of Johannesburg's R50 billion infrastructure investment plan (2023-2028) prioritizing smart grid deployment and renewable integration, my expertise in modernizing legacy systems is precisely targeted. I am particularly drawn to opportunities addressing Johannesburg's "load-shedding" crisis through decentralized energy solutions. My recent certification in Solar Hybrid Inverter Systems (training accredited by the South African Solar Energy Association) positions me to contribute immediately to initiatives like the Gauteng Government's 500MW solar rollout – a project directly impacting South Africa Johannesburg's energy security.</w:t>
      </w:r>
    </w:p>
    <w:bookmarkEnd w:id="23"/>
    <w:bookmarkStart w:id="24" w:name="X35effbe931335e512be6bc371165c00ca9468e2"/>
    <w:p>
      <w:pPr>
        <w:pStyle w:val="Heading3"/>
      </w:pPr>
      <w:r>
        <w:t xml:space="preserve">Professional Philosophy and Future Vision</w:t>
      </w:r>
    </w:p>
    <w:p>
      <w:pPr>
        <w:pStyle w:val="FirstParagraph"/>
      </w:pPr>
      <w:r>
        <w:t xml:space="preserve">This Statement of Purpose represents my professional ethos as an Electrician who views electrical systems not merely as technical installations, but as vital lifelines for Johannesburg's communities. I am driven by the opportunity to work within South Africa's evolving regulatory framework where initiatives like the Renewable Energy Independent Power Producer Procurement Programme (REIPPPP) are transforming energy landscapes. My long-term goal is to progress from hands-on execution to leading Johannesburg-based electrical projects that integrate IoT-enabled monitoring systems – reducing energy waste in commercial buildings by 25% while enhancing grid stability. I am equally committed to mentoring the next generation of Electricians through the Electrical Contractors Association of South Africa (ECASA)’s apprenticeship programs, ensuring skill transfer within Johannesburg’s local workforce.</w:t>
      </w:r>
    </w:p>
    <w:bookmarkEnd w:id="24"/>
    <w:bookmarkStart w:id="25" w:name="conclusion-a-purposeful-commitment"/>
    <w:p>
      <w:pPr>
        <w:pStyle w:val="Heading3"/>
      </w:pPr>
      <w:r>
        <w:t xml:space="preserve">Conclusion: A Purposeful Commitment</w:t>
      </w:r>
    </w:p>
    <w:p>
      <w:pPr>
        <w:pStyle w:val="FirstParagraph"/>
      </w:pPr>
      <w:r>
        <w:t xml:space="preserve">In closing, this Statement of Purpose is my formal declaration to become an integral part of South Africa Johannesburg's electrical infrastructure advancement. I bring not only technical mastery in every aspect of Electrician work – from circuit design to emergency fault resolution – but also a deep understanding of the city’s socioeconomic context and energy challenges. Having witnessed firsthand how reliable electricity enables schools, clinics, and businesses across Johannesburg to thrive, I am resolved to dedicate my skills where they matter most: building a more resilient South Africa through electrification. I eagerly anticipate the opportunity to contribute my expertise to your team and help power Johannesburg's next chapter of growth.</w:t>
      </w:r>
    </w:p>
    <w:p>
      <w:pPr>
        <w:pStyle w:val="BodyText"/>
      </w:pPr>
      <w:r>
        <w:t xml:space="preserve">Respectfully submitted,</w:t>
      </w:r>
    </w:p>
    <w:p>
      <w:pPr>
        <w:pStyle w:val="BodyText"/>
      </w:pPr>
      <w:r>
        <w:t xml:space="preserve">[Your Full Name]</w:t>
      </w:r>
    </w:p>
    <w:p>
      <w:pPr>
        <w:pStyle w:val="BodyText"/>
      </w:pPr>
      <w:r>
        <w:t xml:space="preserve">Certified Electrician (NQF 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Position</dc:title>
  <dc:creator/>
  <dc:language>en</dc:language>
  <cp:keywords/>
  <dcterms:created xsi:type="dcterms:W3CDTF">2026-07-24T19:36:07Z</dcterms:created>
  <dcterms:modified xsi:type="dcterms:W3CDTF">2026-07-24T19:36:07Z</dcterms:modified>
</cp:coreProperties>
</file>

<file path=docProps/custom.xml><?xml version="1.0" encoding="utf-8"?>
<Properties xmlns="http://schemas.openxmlformats.org/officeDocument/2006/custom-properties" xmlns:vt="http://schemas.openxmlformats.org/officeDocument/2006/docPropsVTypes"/>
</file>