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Path</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62b986aa699d35db48a5b27b718878cb81039b1"/>
    <w:p>
      <w:pPr>
        <w:pStyle w:val="Heading1"/>
      </w:pPr>
      <w:r>
        <w:t xml:space="preserve">Statement of Purpose: Pursuing a Professional Career as an Electrician in the United Kingdom Birmingham</w:t>
      </w:r>
    </w:p>
    <w:p>
      <w:pPr>
        <w:pStyle w:val="FirstParagraph"/>
      </w:pPr>
      <w:r>
        <w:t xml:space="preserve">As I stand at the threshold of my professional journey, my unwavering commitment to becoming a qualified and ethical electrician in the vibrant city of Birmingham, United Kingdom, is not merely a career aspiration—it is a deeply rooted conviction shaped by personal experience and an acute understanding of the critical role skilled electrical professionals play in our modern society. This</w:t>
      </w:r>
      <w:r>
        <w:t xml:space="preserve"> </w:t>
      </w:r>
      <w:r>
        <w:rPr>
          <w:bCs/>
          <w:b/>
        </w:rPr>
        <w:t xml:space="preserve">Statement of Purpose</w:t>
      </w:r>
      <w:r>
        <w:t xml:space="preserve"> </w:t>
      </w:r>
      <w:r>
        <w:t xml:space="preserve">outlines my educational foundation, practical experiences, professional motivations, and definitive vision for contributing to the essential infrastructure and safety standards that underpin life in Birmingham and across the United Kingdom.</w:t>
      </w:r>
    </w:p>
    <w:p>
      <w:pPr>
        <w:pStyle w:val="BodyText"/>
      </w:pPr>
      <w:r>
        <w:t xml:space="preserve">Birmingham’s unique position as a major industrial hub within the United Kingdom has long fascinated me. Growing up near Aston in Birmingham, I witnessed firsthand how reliable electrical systems are fundamental to everything from bustling retail districts like Broad Street to residential communities such as Handsworth and Erdington. My early fascination with how electricity powers the city—literally and figuratively—was crystallised during a family home renovation where a local electrician’s meticulous work transformed our space, ensuring both safety and functionality. This experience ignited my resolve: I did not merely want to understand electricity; I wanted to become a professional responsible for its safe, efficient, and compliant installation within the dynamic urban landscape of Birmingham.</w:t>
      </w:r>
    </w:p>
    <w:p>
      <w:pPr>
        <w:pStyle w:val="BodyText"/>
      </w:pPr>
      <w:r>
        <w:t xml:space="preserve">My commitment led me to pursue formal education aligned with the rigorous standards demanded by the United Kingdom’s electrical industry. I successfully completed a Level 3 Diploma in Electrical Installations (City &amp; Guilds 2365) at Sandwell College, a key provider of technical training in Birmingham and its surrounding regions. This comprehensive programme immersed me in critical UK-specific frameworks including Part P Building Regulations, IET Wiring Regulations (BS 7671), and health and safety protocols mandated by the Health and Safety Executive (HSE). Crucially, the curriculum emphasized practical application within the context of United Kingdom environments—such as adapting to older housing stock prevalent in Birmingham’s Victorian-era neighbourhoods or understanding modern smart-home integration standards required in new developments like those around Eastside. I gained hands-on proficiency with tools ranging from multimeters to cable pullers, always under strict supervision that reinforced the paramount importance of safety and precision—a non-negotiable value for any Electrician working across the United Kingdom.</w:t>
      </w:r>
    </w:p>
    <w:p>
      <w:pPr>
        <w:pStyle w:val="BodyText"/>
      </w:pPr>
      <w:r>
        <w:t xml:space="preserve">Further solidifying my dedication, I undertook a 12-month apprenticeship with Siemens Energy Solutions, based in Birmingham’s Industrial Estate. This pivotal experience placed me directly within Birmingham's engineering ecosystem. I assisted in the installation and maintenance of complex electrical systems at key locations including the NEC (National Exhibition Centre) and various industrial sites across the West Midlands. One particularly formative project involved retrofitting energy-efficient lighting systems for a historic warehouse conversion in Digbeth—requiring careful navigation of heritage regulations alongside modern electrical safety standards. This work underscored how an Electrician’s role extends beyond technical skill; it encompasses problem-solving, client communication, and adherence to Birmingham’s evolving sustainability goals within the United Kingdom framework. I also contributed to emergency repair teams responding to power disruptions during Birmingham’s notorious winter storms, reinforcing my understanding of the critical societal service provided by qualified electricians.</w:t>
      </w:r>
    </w:p>
    <w:p>
      <w:pPr>
        <w:pStyle w:val="BodyText"/>
      </w:pPr>
      <w:r>
        <w:t xml:space="preserve">Why Birmingham? The answer lies in its unparalleled demand for skilled electrical professionals and its vibrant community of industry partners. As the United Kingdom's second-largest city, Birmingham is undergoing massive infrastructure investment—from HS2 rail connections to extensive urban regeneration projects like the £1 billion 'Birmingham City Centre Masterplan.' This growth creates a sustained, high-volume need for certified electricians who understand local building practices and UK compliance. Moreover, Birmingham’s diverse population and complex built environment offer an ideal training ground for mastering the range of scenarios an Electrician must navigate daily—from domestic property work in Aston to large-scale commercial installations at the University of Birmingham or Queen Elizabeth Hospital. Choosing to build my career here means aligning with a city actively shaping its future while demanding professionals who uphold the highest standards demanded by British law and industry bodies like NICEIC.</w:t>
      </w:r>
    </w:p>
    <w:p>
      <w:pPr>
        <w:pStyle w:val="BodyText"/>
      </w:pPr>
      <w:r>
        <w:t xml:space="preserve">My professional ethos is defined by an unshakeable adherence to safety, continuous learning, and community contribution. I am fully aware that in the United Kingdom, an Electrician’s work directly impacts public safety—failure to comply with Part P regulations or the IET Wiring Regulations can lead to catastrophic consequences. Therefore, my training has instilled a culture of meticulous documentation and double-checking every connection. I actively pursue updates through continuing professional development (CPD) courses offered by institutions like Birmingham Metropolitan College, ensuring my knowledge remains current with evolving UK standards. I also volunteer with the 'Birmingham Electrical Safety Initiative,' providing free safety checks for elderly residents in communities like Selly Oak—recognising that being an Electrician means serving not just as a technician, but as a guardian of community wellbeing.</w:t>
      </w:r>
    </w:p>
    <w:p>
      <w:pPr>
        <w:pStyle w:val="BodyText"/>
      </w:pPr>
      <w:r>
        <w:t xml:space="preserve">My short-term goal is to achieve full City &amp; Guilds 2391 certification and complete the necessary registration with the Electrical Competent Person Scheme (ECS), enabling me to work independently across Birmingham. I aim to join a reputable local electrical contracting firm such as Tarmac Electrical or BAE Systems’ engineering team in Birmingham, contributing directly to projects that enhance the city’s infrastructure. In the longer term, I aspire to become a qualified Part P installer and eventually lead my own certified electrical business focused on sustainable home retrofits—a service increasingly vital as Birmingham tackles energy efficiency targets set by the UK government.</w:t>
      </w:r>
    </w:p>
    <w:p>
      <w:pPr>
        <w:pStyle w:val="BodyText"/>
      </w:pPr>
      <w:r>
        <w:t xml:space="preserve">In conclusion, this</w:t>
      </w:r>
      <w:r>
        <w:t xml:space="preserve"> </w:t>
      </w:r>
      <w:r>
        <w:rPr>
          <w:bCs/>
          <w:b/>
        </w:rPr>
        <w:t xml:space="preserve">Statement of Purpose</w:t>
      </w:r>
      <w:r>
        <w:t xml:space="preserve"> </w:t>
      </w:r>
      <w:r>
        <w:t xml:space="preserve">reflects not just my professional trajectory, but a profound alignment with the needs and values of Birmingham and the United Kingdom. My journey from childhood curiosity to formal qualification has been guided by a clear vision: to become an indispensable Electrician whose work supports the safety, progress, and resilience of Birmingham’s communities. I am eager to apply my skills within this vibrant city, contributing my dedication to maintaining the electrical backbone that keeps Birmingham—and indeed, the entire United Kingdom—functioning safely and efficiently. I welcome the opportunity to bring my training, commitment to excellence, and deep understanding of Birmingham’s unique electrical landscape directly into service for its residents and businesses.</w:t>
      </w:r>
    </w:p>
    <w:p>
      <w:pPr>
        <w:pStyle w:val="BodyText"/>
      </w:pPr>
      <w:r>
        <w:t xml:space="preserve">Thank you for considering this Statement of Purpose as I seek to advance my career as a professional Electrician in the United Kingdom Birmingham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Path in United Kingdom Birmingham</dc:title>
  <dc:creator/>
  <dc:language>en</dc:language>
  <cp:keywords/>
  <dcterms:created xsi:type="dcterms:W3CDTF">2026-07-24T20:32:19Z</dcterms:created>
  <dcterms:modified xsi:type="dcterms:W3CDTF">2026-07-24T20:32:19Z</dcterms:modified>
</cp:coreProperties>
</file>

<file path=docProps/custom.xml><?xml version="1.0" encoding="utf-8"?>
<Properties xmlns="http://schemas.openxmlformats.org/officeDocument/2006/custom-properties" xmlns:vt="http://schemas.openxmlformats.org/officeDocument/2006/docPropsVTypes"/>
</file>