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74262e0077acc8a3dfed75fd74b884f3cfe5f93"/>
    <w:p>
      <w:pPr>
        <w:pStyle w:val="Heading1"/>
      </w:pPr>
      <w:r>
        <w:t xml:space="preserve">Statement of Purpose: Pursuing an Electrical Career in United States Houston</w:t>
      </w:r>
    </w:p>
    <w:p>
      <w:pPr>
        <w:pStyle w:val="FirstParagraph"/>
      </w:pPr>
      <w:r>
        <w:t xml:space="preserve">I am writing this Statement of Purpose to formally express my profound commitment to advancing my career as a licensed Electrician within the dynamic infrastructure landscape of the United States Houston. With over seven years of hands-on experience across commercial, residential, and industrial electrical systems, I have developed a specialized skill set that aligns precisely with Houston's growing demand for skilled electrical professionals. This document articulates my professional journey, technical competencies, and unwavering dedication to contributing to Houston's evolving energy ecosystem as an indispensable Electrician.</w:t>
      </w:r>
    </w:p>
    <w:bookmarkStart w:id="20" w:name="X26a530c3c36a7be941f56cd3545003d6e1bc83b"/>
    <w:p>
      <w:pPr>
        <w:pStyle w:val="Heading2"/>
      </w:pPr>
      <w:r>
        <w:t xml:space="preserve">Professional Foundation and Technical Expertise</w:t>
      </w:r>
    </w:p>
    <w:p>
      <w:pPr>
        <w:pStyle w:val="FirstParagraph"/>
      </w:pPr>
      <w:r>
        <w:t xml:space="preserve">My journey began in 2016 at the Houston Community College Electrical Training Program, where I earned my Associate of Applied Science degree with honors. This rigorous curriculum provided mastery over NEC (National Electrical Code) standards, blueprint reading, transformer systems, and safety protocols—foundational knowledge that immediately translated to field applications. Since then, I have maintained a 100% compliance record with OSHA regulations while completing 42+ complex projects across the Greater Houston area. My portfolio includes:</w:t>
      </w:r>
    </w:p>
    <w:p>
      <w:pPr>
        <w:numPr>
          <w:ilvl w:val="0"/>
          <w:numId w:val="1001"/>
        </w:numPr>
        <w:pStyle w:val="Compact"/>
      </w:pPr>
      <w:r>
        <w:t xml:space="preserve">Installation of high-voltage electrical systems (480V+) at the new $50M Chevron Energy Hub in Pasadena</w:t>
      </w:r>
    </w:p>
    <w:p>
      <w:pPr>
        <w:numPr>
          <w:ilvl w:val="0"/>
          <w:numId w:val="1001"/>
        </w:numPr>
        <w:pStyle w:val="Compact"/>
      </w:pPr>
      <w:r>
        <w:t xml:space="preserve">Retrofitting century-old historic structures like the Rice University Administration Building with modern fire-safe wiring</w:t>
      </w:r>
    </w:p>
    <w:p>
      <w:pPr>
        <w:numPr>
          <w:ilvl w:val="0"/>
          <w:numId w:val="1001"/>
        </w:numPr>
        <w:pStyle w:val="Compact"/>
      </w:pPr>
      <w:r>
        <w:t xml:space="preserve">Leading a team during Hurricane Harvey recovery efforts, restoring power to 126 critical facilities within 72 hours</w:t>
      </w:r>
    </w:p>
    <w:p>
      <w:pPr>
        <w:pStyle w:val="FirstParagraph"/>
      </w:pPr>
      <w:r>
        <w:t xml:space="preserve">My technical versatility extends beyond standard installations. I hold certifications in Arc Flash Safety (NFPA 70E), Low-Voltage Systems (BICSI), and Energy Efficiency Auditing—skills increasingly vital as Houston accelerates its smart-grid initiatives. In my previous role at Lone Star Electrical Contractors, I pioneered the adoption of drone-assisted line inspections for transmission towers, reducing inspection time by 40% while enhancing worker safety—a methodology now integrated into Houston’s municipal infrastructure planning.</w:t>
      </w:r>
    </w:p>
    <w:bookmarkEnd w:id="20"/>
    <w:bookmarkStart w:id="21" w:name="X794337f7e90b7070684ca7cfb8862ea645d05cd"/>
    <w:p>
      <w:pPr>
        <w:pStyle w:val="Heading2"/>
      </w:pPr>
      <w:r>
        <w:t xml:space="preserve">Why United States Houston? Strategic Career Alignment</w:t>
      </w:r>
    </w:p>
    <w:p>
      <w:pPr>
        <w:pStyle w:val="FirstParagraph"/>
      </w:pPr>
      <w:r>
        <w:t xml:space="preserve">The decision to pursue my professional trajectory in United States Houston is not incidental but deeply strategic. As the nation's fourth-largest city and energy capital, Houston represents an unparalleled nexus for electrical innovation. With over 18,000 new construction permits issued monthly (Per City of Houston Economic Development Data), our industry faces unprecedented growth—particularly in renewable energy integration and grid modernization. The Texas Commission on Environmental Quality’s 2023 report underscores a 32% projected increase in electrical jobs through 2030, with Houston absorbing nearly half of this demand.</w:t>
      </w:r>
    </w:p>
    <w:p>
      <w:pPr>
        <w:pStyle w:val="BodyText"/>
      </w:pPr>
      <w:r>
        <w:t xml:space="preserve">Specifically, I am drawn to Houston's unique ecosystem where legacy oil-and-gas infrastructure converges with cutting-edge sustainability ventures. The new $1.5B Center for Energy Innovation at Rice University requires precisely the hybrid expertise I offer: maintaining operational continuity during energy transition while implementing solar microgrids and EV charging networks across campus. Furthermore, the city’s aggressive 2030 Climate Action Plan creates immediate opportunities to deploy my proficiency in LED retrofitting projects—already securing me contract work with H-GAC (Houston-Galveston Area Council).</w:t>
      </w:r>
    </w:p>
    <w:bookmarkEnd w:id="21"/>
    <w:bookmarkStart w:id="22" w:name="Xa253fbb8354632fe537516524263665cb526e24"/>
    <w:p>
      <w:pPr>
        <w:pStyle w:val="Heading2"/>
      </w:pPr>
      <w:r>
        <w:t xml:space="preserve">Professional Philosophy and Houston's Needs</w:t>
      </w:r>
    </w:p>
    <w:p>
      <w:pPr>
        <w:pStyle w:val="FirstParagraph"/>
      </w:pPr>
      <w:r>
        <w:t xml:space="preserve">As an Electrician, I view my role as far more than wiring conduits or troubleshooting circuits. In United States Houston’s context, we are the architects of resilience. During the February 2021 winter storm, I witnessed how electrical infrastructure failures cascade into public health crises—prompting me to pursue advanced training in disaster-resilient system design. My Statement of Purpose is rooted in this conviction: Every circuit installed must withstand Houston’s tropical climate, flood risks, and escalating energy demands.</w:t>
      </w:r>
    </w:p>
    <w:p>
      <w:pPr>
        <w:pStyle w:val="BodyText"/>
      </w:pPr>
      <w:r>
        <w:t xml:space="preserve">This philosophy drives my commitment to community impact. I volunteer weekly with the Houston Electrician's Apprentice Program, mentoring at-risk youth in East Downtown—proving that skilled labor creates generational economic mobility. In Houston’s underserved neighborhoods like Sunnyside, where 35% of homes lack safe wiring (Houston Housing Authority 2022), I’ve spearheaded pro-bono safety audits. This aligns perfectly with the city’s "Safe Homes Initiative," demonstrating that an Electrician’s role extends beyond technical execution to civic stewardship.</w:t>
      </w:r>
    </w:p>
    <w:bookmarkEnd w:id="22"/>
    <w:bookmarkStart w:id="23" w:name="X42996e7a03fd8a44c2b25a27fee5ad54da4c832"/>
    <w:p>
      <w:pPr>
        <w:pStyle w:val="Heading2"/>
      </w:pPr>
      <w:r>
        <w:t xml:space="preserve">Future Contributions and Long-Term Vision</w:t>
      </w:r>
    </w:p>
    <w:p>
      <w:pPr>
        <w:pStyle w:val="FirstParagraph"/>
      </w:pPr>
      <w:r>
        <w:t xml:space="preserve">My five-year vision in United States Houston is threefold: First, to obtain my Master Electrician license within 18 months while leading the adoption of AI-driven predictive maintenance at major Houston facilities. Second, to establish a specialized training wing focused on renewable energy integration for electricians—addressing the critical skill gap identified by the Texas Workforce Commission. Third, to become a certified Energy Auditor (BEAP) and advise city planners on grid modernization strategies as Houston transitions toward 100% clean energy.</w:t>
      </w:r>
    </w:p>
    <w:p>
      <w:pPr>
        <w:pStyle w:val="BodyText"/>
      </w:pPr>
      <w:r>
        <w:t xml:space="preserve">Crucially, I recognize that Houston’s electrical future requires both technical excellence and cultural fluency. Having lived in the Fifth Ward for five years, I understand the community’s unique challenges—from flood-prone neighborhoods requiring elevated electrical systems to historically marginalized communities needing equitable access to smart-grid technology. My bilingual capability (Spanish/English) further enables me to bridge communication gaps with Houston’s diverse workforce of 38% Hispanic laborers.</w:t>
      </w:r>
    </w:p>
    <w:bookmarkEnd w:id="23"/>
    <w:bookmarkStart w:id="24" w:name="X89878d9e4749c01c94bda1b0326bc66be2938a2"/>
    <w:p>
      <w:pPr>
        <w:pStyle w:val="Heading2"/>
      </w:pPr>
      <w:r>
        <w:t xml:space="preserve">Conclusion: A Commitment Anchored in Houston's Future</w:t>
      </w:r>
    </w:p>
    <w:p>
      <w:pPr>
        <w:pStyle w:val="FirstParagraph"/>
      </w:pPr>
      <w:r>
        <w:t xml:space="preserve">This Statement of Purpose embodies my life’s work as an Electrician: To be the unseen backbone ensuring Houston thrives. The city’s relentless growth—from its NASA Johnson Space Center expansion to the $30B Energy Corridor development—demands electricians who combine precision with purpose. I am not merely seeking employment in United States Houston; I am committed to becoming an integral part of its electrical fabric.</w:t>
      </w:r>
    </w:p>
    <w:p>
      <w:pPr>
        <w:pStyle w:val="BodyText"/>
      </w:pPr>
      <w:r>
        <w:t xml:space="preserve">My journey has prepared me for this moment. My certifications (Journeyman Electrician License #TX-204598, OSHA 30-Hour), technical portfolio, and community-driven ethos position me to immediately contribute to Houston’s most critical infrastructure projects. I eagerly anticipate the opportunity to apply my expertise at your esteemed organization—where every wire I install will become part of Houston’s next chapter of innovation and resilience.</w:t>
      </w:r>
    </w:p>
    <w:p>
      <w:pPr>
        <w:pStyle w:val="BodyText"/>
      </w:pPr>
      <w:r>
        <w:t xml:space="preserve">Thank you for considering this Statement of Purpose from a dedicated Electrician ready to power United States Houston into its brightest future.</w:t>
      </w:r>
    </w:p>
    <w:p>
      <w:pPr>
        <w:pStyle w:val="BodyText"/>
      </w:pPr>
      <w:r>
        <w:t xml:space="preserve">Sincerely,</w:t>
      </w:r>
      <w:r>
        <w:br/>
      </w:r>
      <w:r>
        <w:t xml:space="preserve">Carlos M. Rodriguez</w:t>
      </w:r>
      <w:r>
        <w:br/>
      </w:r>
      <w:r>
        <w:t xml:space="preserve">Journeyman Electrician, Texas License #TX-204598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United States Houston</dc:title>
  <dc:creator/>
  <dc:language>en</dc:language>
  <cp:keywords/>
  <dcterms:created xsi:type="dcterms:W3CDTF">2026-07-23T21:26:45Z</dcterms:created>
  <dcterms:modified xsi:type="dcterms:W3CDTF">2026-07-23T21:26:45Z</dcterms:modified>
</cp:coreProperties>
</file>

<file path=docProps/custom.xml><?xml version="1.0" encoding="utf-8"?>
<Properties xmlns="http://schemas.openxmlformats.org/officeDocument/2006/custom-properties" xmlns:vt="http://schemas.openxmlformats.org/officeDocument/2006/docPropsVTypes"/>
</file>