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aa10619872e495f7b299dcd3444fb64f9198b4b"/>
    <w:p>
      <w:pPr>
        <w:pStyle w:val="Heading1"/>
      </w:pPr>
      <w:r>
        <w:t xml:space="preserve">Statement of Purpose: Pursuing Excellence as an Electrician in the United States, with a Focus on Miami</w:t>
      </w:r>
    </w:p>
    <w:p>
      <w:pPr>
        <w:pStyle w:val="FirstParagraph"/>
      </w:pPr>
      <w:r>
        <w:t xml:space="preserve">As a dedicated and highly skilled electrician with over seven years of comprehensive experience in commercial, residential, and industrial electrical systems, I am writing to formally express my commitment to building a distinguished career within the vibrant electrical industry of the United States. My ambition is specifically centered on contributing to the dynamic urban landscape of Miami—a city that represents not only a hub of cultural diversity and economic opportunity but also a unique testing ground for innovative electrical solutions in one of America’s most challenging climates. This Statement of Purpose outlines my professional journey, specialized expertise, unwavering dedication to safety and code compliance, and my profound motivation to establish myself as an essential contributor to the electrical infrastructure serving the people and businesses of Miami.</w:t>
      </w:r>
    </w:p>
    <w:bookmarkStart w:id="20" w:name="X26a530c3c36a7be941f56cd3545003d6e1bc83b"/>
    <w:p>
      <w:pPr>
        <w:pStyle w:val="Heading2"/>
      </w:pPr>
      <w:r>
        <w:t xml:space="preserve">Professional Foundation and Technical Expertise</w:t>
      </w:r>
    </w:p>
    <w:p>
      <w:pPr>
        <w:pStyle w:val="FirstParagraph"/>
      </w:pPr>
      <w:r>
        <w:t xml:space="preserve">My journey began with a rigorous apprenticeship program accredited by the National Electrical Contractors Association (NECA), where I gained hands-on proficiency across all facets of electrical work. I am certified in the National Electric Code (NEC) 2023, possess a valid Florida Electrical Contractor License (Class A), and am fully trained in advanced safety protocols including arc flash mitigation, lockout/tagout procedures, and OSHA compliance—standards paramount for navigating the demanding environments of South Florida. My technical repertoire encompasses design and installation of complex systems: from high-voltage commercial substation work (up to 480V) for major hospitality developments like those in Downtown Miami’s Brickell Avenue corridor, to residential energy-efficient retrofits utilizing smart home technologies and solar integration, which are increasingly vital for Miami’s sun-drenched climate. I have successfully managed projects involving critical power distribution systems for multi-unit high-rises such as those along Biscayne Boulevard, where electrical resilience directly impacts tenant safety during the intense hurricane season.</w:t>
      </w:r>
    </w:p>
    <w:bookmarkEnd w:id="20"/>
    <w:bookmarkStart w:id="21" w:name="Xa497d8ae234805f4ac4af72faa4e7572d9468f5"/>
    <w:p>
      <w:pPr>
        <w:pStyle w:val="Heading2"/>
      </w:pPr>
      <w:r>
        <w:t xml:space="preserve">Why Miami? A City Demanding Electrical Excellence</w:t>
      </w:r>
    </w:p>
    <w:p>
      <w:pPr>
        <w:pStyle w:val="FirstParagraph"/>
      </w:pPr>
      <w:r>
        <w:t xml:space="preserve">Miami is not merely a location on a map for me; it represents a critical frontier for electrical work in the United States. The city’s unprecedented growth, fueled by its status as a global financial center and tourism destination, creates an insatiable demand for reliable, modern electrical infrastructure. Simultaneously, Miami’s unique challenges—prolonged exposure to humidity and salt air causing accelerated corrosion, the imperative of hurricane-resilient systems (as evidenced by post-Irma recovery efforts), and aggressive state incentives promoting solar adoption—demand electricians with specialized knowledge beyond standard practice. I am deeply motivated to apply my expertise in corrosion-resistant grounding techniques, surge protection for sensitive IT infrastructure in Wynwood’s tech hubs, and efficient load management for the city’s burgeoning microgrid initiatives. Miami isn’t just a market; it’s an evolving laboratory where electrical solutions must be as dynamic as the city itself.</w:t>
      </w:r>
    </w:p>
    <w:bookmarkEnd w:id="21"/>
    <w:bookmarkStart w:id="22" w:name="X144a022ad7266a9ae30e2e117901a2cd851b0e3"/>
    <w:p>
      <w:pPr>
        <w:pStyle w:val="Heading2"/>
      </w:pPr>
      <w:r>
        <w:t xml:space="preserve">Commitment to Safety, Community, and Professional Growth</w:t>
      </w:r>
    </w:p>
    <w:p>
      <w:pPr>
        <w:pStyle w:val="FirstParagraph"/>
      </w:pPr>
      <w:r>
        <w:t xml:space="preserve">Safety is non-negotiable in my approach. I have led teams achieving zero recordable incidents across 150+ projects in Florida, emphasizing proactive hazard identification and continuous safety training—a priority that aligns with Miami’s stringent building codes and the community’s need for trustworthy electrical services. Beyond technical skill, I am committed to fostering positive relationships within the local trade ecosystem. I actively participate in Miami-Dade County Electrical Contractors’ Association (MDECA) workshops, where we collaborate on addressing challenges like aging infrastructure in historic neighborhoods such as Little Havana and integrating renewable energy into municipal projects like the PortMiami expansion. My goal extends beyond individual project success; I aim to mentor new electricians through local trade unions, ensuring Miami’s electrical workforce continues to grow with the highest standards of professionalism.</w:t>
      </w:r>
    </w:p>
    <w:bookmarkEnd w:id="22"/>
    <w:bookmarkStart w:id="23" w:name="X276616d7ff6c8beb9faa700a3d243a08e41110b"/>
    <w:p>
      <w:pPr>
        <w:pStyle w:val="Heading2"/>
      </w:pPr>
      <w:r>
        <w:t xml:space="preserve">Aligning Personal Vision with Miami's Future</w:t>
      </w:r>
    </w:p>
    <w:p>
      <w:pPr>
        <w:pStyle w:val="FirstParagraph"/>
      </w:pPr>
      <w:r>
        <w:t xml:space="preserve">The United States is experiencing a pivotal moment in infrastructure investment, and Florida stands at the forefront of this national shift. With initiatives like the Bipartisan Infrastructure Law funding coastal resilience projects, Miami is poised for transformative growth requiring electricians who understand both cutting-edge technology and local environmental pressures. I am eager to contribute to this mission by specializing in sustainable electrical solutions—designing systems optimized for solar integration (critical given Florida’s 300+ sunny days annually), energy storage deployment for grid stability during extreme weather, and the electrification of transportation networks as Miami advances its Vision Zero goals. My aspiration is not merely to work *in* Miami, but to become a recognized leader within its electrical community, ensuring that every building I help power stands safe, efficient, and resilient against the elements.</w:t>
      </w:r>
    </w:p>
    <w:bookmarkEnd w:id="23"/>
    <w:bookmarkStart w:id="24" w:name="conclusion-a-purposeful-path-forward"/>
    <w:p>
      <w:pPr>
        <w:pStyle w:val="Heading2"/>
      </w:pPr>
      <w:r>
        <w:t xml:space="preserve">Conclusion: A Purposeful Path Forward</w:t>
      </w:r>
    </w:p>
    <w:p>
      <w:pPr>
        <w:pStyle w:val="FirstParagraph"/>
      </w:pPr>
      <w:r>
        <w:t xml:space="preserve">In summary, this Statement of Purpose encapsulates my unwavering dedication to excellence as an Electrician within the United States context. Miami is more than a destination; it is the ideal crucible for applying my skills where they are most needed and impactful. I bring not only a proven track record of technical mastery, code adherence, and safety leadership but also an intrinsic understanding of Miami’s unique electrical demands shaped by its climate, culture, and rapid evolution. I seek to become a trusted partner for contractors, businesses, and residents across Miami as we collectively build a safer, more sustainable power infrastructure for the future of South Florida. The United States offers unparalleled opportunity to serve communities where my expertise can make tangible differences—particularly in Miami’s thriving urban core—and I am prepared to embrace this responsibility with relentless professionalism and passion. I am ready to contribute immediately, elevate industry standards within our local community, and grow alongside the city that embodies the spirit of innovation in American electrical work.</w:t>
      </w:r>
    </w:p>
    <w:p>
      <w:pPr>
        <w:pStyle w:val="BodyText"/>
      </w:pPr>
      <w:r>
        <w:t xml:space="preserve">Thank you for considering my application. I welcome the opportunity to discuss how my skills and vision align with your organization’s goals for electrical excellence in Miami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United States Miami</dc:title>
  <dc:creator/>
  <dc:language>en</dc:language>
  <cp:keywords/>
  <dcterms:created xsi:type="dcterms:W3CDTF">2026-07-25T03:33:46Z</dcterms:created>
  <dcterms:modified xsi:type="dcterms:W3CDTF">2026-07-25T03:33:46Z</dcterms:modified>
</cp:coreProperties>
</file>

<file path=docProps/custom.xml><?xml version="1.0" encoding="utf-8"?>
<Properties xmlns="http://schemas.openxmlformats.org/officeDocument/2006/custom-properties" xmlns:vt="http://schemas.openxmlformats.org/officeDocument/2006/docPropsVTypes"/>
</file>