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Tashkent</w:t>
      </w:r>
    </w:p>
    <w:bookmarkStart w:id="20" w:name="Xca4a8eafd79e62bb8e560e1f6a2ebdd10f50b01"/>
    <w:p>
      <w:pPr>
        <w:pStyle w:val="Heading1"/>
      </w:pPr>
      <w:r>
        <w:t xml:space="preserve">Statement of Purpose: Pursuing Excellence as an Electrician in Tashkent, Uzbekistan</w:t>
      </w:r>
    </w:p>
    <w:p>
      <w:pPr>
        <w:pStyle w:val="FirstParagraph"/>
      </w:pPr>
      <w:r>
        <w:t xml:space="preserve">As a dedicated and certified electrician with over five years of hands-on experience across diverse electrical systems, I am writing this Statement of Purpose to formally express my commitment to contributing my expertise to the dynamic infrastructure development landscape of Tashkent, Uzbekistan. My professional journey has been deeply rooted in safety, precision, and adaptability—qualities that align precisely with the evolving needs of Uzbekistan’s capital city as it modernizes its energy infrastructure under national initiatives like the "Uzbekistan 2030" strategy. This document outlines my qualifications, passion for electrical craftsmanship, and unwavering dedication to supporting Tashkent’s growth as a sustainable urban hub.</w:t>
      </w:r>
    </w:p>
    <w:p>
      <w:pPr>
        <w:pStyle w:val="BodyText"/>
      </w:pPr>
      <w:r>
        <w:t xml:space="preserve">The significance of the Electrician role in Uzbekistan cannot be overstated. With Tashkent experiencing rapid urbanization and technological advancement—from smart grid implementations to renewable energy integration—the demand for skilled electrical professionals has surged. As an electrician, I understand that my work directly impacts public safety, economic productivity, and the quality of life for millions. In a country prioritizing energy efficiency and digital transformation under the "Green Energy" program, I am eager to apply my skills not merely as a technician but as a proactive partner in Uzbekistan’s energy future. My training aligns with Uzbekistan’s regulatory standards, including certifications from the Ministry of Energy (O'zbekiston Respublikasi Elektr Energetikasi Qonuni) and practical experience adhering to international safety protocols such as IEC 60364.</w:t>
      </w:r>
    </w:p>
    <w:p>
      <w:pPr>
        <w:pStyle w:val="BodyText"/>
      </w:pPr>
      <w:r>
        <w:t xml:space="preserve">My professional foundation began with a vocational diploma in Electrical Engineering from Tashkent’s Institute of Professional Training, where I mastered circuit design, low-voltage systems, and emergency response procedures. This academic rigor was immediately applied in real-world settings across Tashkent’s neighborhoods—installing residential wiring in Yunusobod district, servicing commercial complexes near the Chilanzar metro line, and supporting industrial clients along the Chorsu-Kukeldash corridor. I have successfully completed over 150 projects, including rewiring historic buildings in the Old City (Poytan) while preserving architectural integrity and upgrading aging networks at Tashkent’s largest logistics hubs. These experiences taught me that an Electrician must balance technical precision with cultural sensitivity, especially when working in communities where electrical safety awareness is still developing.</w:t>
      </w:r>
    </w:p>
    <w:p>
      <w:pPr>
        <w:pStyle w:val="BodyText"/>
      </w:pPr>
      <w:r>
        <w:t xml:space="preserve">What distinguishes my approach is my commitment to continuous learning within the Uzbek context. I recently completed a specialized workshop on solar energy integration at Tashkent State Technical University, addressing Uzbekistan’s ambitious target of generating 25% of electricity from renewables by 2030. I also hold a certification in electrical safety compliance from the National Energy Agency (UzEnergo), ensuring all my work meets Uzbekistan’s strict standards for fire prevention and voltage stability—critical issues given Tashkent’s expanding population and aging infrastructure. In one project, I identified a critical fault in a municipal transformer serving 5,000 households before it caused a blackout; my proactive repair prevented potential economic losses exceeding $20,000. This exemplifies how an Electrician’s vigilance directly supports Tashkent’s resilience.</w:t>
      </w:r>
    </w:p>
    <w:p>
      <w:pPr>
        <w:pStyle w:val="BodyText"/>
      </w:pPr>
      <w:r>
        <w:t xml:space="preserve">Uzbekistan Tashkent is not just a location for me—it represents a mission. I am drawn to the city’s vision of becoming a "Smart City" by 2025, where intelligent lighting systems, automated substations, and energy-efficient public transport rely on skilled electricians like myself. Unlike many urban centers in Central Asia, Tashkent is actively investing in modernizing its grid while preserving cultural heritage. For instance, I am excited to contribute to the ongoing renovation of the Registon Square lighting system—a project that blends historic preservation with sustainable LED technology. As an Electrician, I see this as a chance to merge technical expertise with civic pride, ensuring every installation reflects Uzbekistan’s ambition for progress without erasing its identity.</w:t>
      </w:r>
    </w:p>
    <w:p>
      <w:pPr>
        <w:pStyle w:val="BodyText"/>
      </w:pPr>
      <w:r>
        <w:t xml:space="preserve">My future goals are intrinsically tied to Tashkent’s trajectory. I aim to mentor younger electricians through the Tashkent Chamber of Commerce and Industry’s apprenticeship program, passing on best practices in safety and efficiency. Long-term, I seek to collaborate with local engineering firms on large-scale renewable projects, such as the proposed 50MW solar farm near Chilanzar. This aligns with Uzbekistan’s national energy roadmap and my personal belief that an Electrician must evolve beyond installation to become a sustainability advocate. In Tashkent—a city where energy access is expanding to rural outskirts of the capital—I will ensure no community is left behind in the transition toward reliable, clean power.</w:t>
      </w:r>
    </w:p>
    <w:p>
      <w:pPr>
        <w:pStyle w:val="BodyText"/>
      </w:pPr>
      <w:r>
        <w:t xml:space="preserve">Finally, I recognize that a Statement of Purpose for an Electrician must be grounded in humility and respect for Uzbek culture. I have immersed myself in local customs through volunteer work at community centers in Mirzo Ulug'bek district, learning from elders about traditional crafts that now incorporate modern electrical systems. This cultural connection fuels my desire to serve Tashkent not as an outsider, but as a committed resident invested in its success. My proficiency in Russian and Uzbek (B2 level) enables seamless collaboration with local teams and clients—a necessity for an Electrician navigating multilingual project sites across the city.</w:t>
      </w:r>
    </w:p>
    <w:p>
      <w:pPr>
        <w:pStyle w:val="BodyText"/>
      </w:pPr>
      <w:r>
        <w:t xml:space="preserve">In conclusion, my career is defined by one principle: every wire I install, every panel I maintain, strengthens the foundation of Tashkent’s future. I am prepared to bring my certifications, field-tested skills, and dedication to your team as a reliable Electrician who views their role as part of Uzbekistan’s national progress. Let me contribute not just technical expertise but also a steadfast commitment to safety, innovation, and community—qualities essential for the continued growth of Tashkent in 2024 and beyond. I eagerly await the opportunity to discuss how my background aligns with your vision for a more electrified, sustainable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Tashkent</dc:title>
  <dc:creator/>
  <dc:language>en</dc:language>
  <cp:keywords/>
  <dcterms:created xsi:type="dcterms:W3CDTF">2025-12-08T06:32:58Z</dcterms:created>
  <dcterms:modified xsi:type="dcterms:W3CDTF">2025-12-08T06:32:58Z</dcterms:modified>
</cp:coreProperties>
</file>

<file path=docProps/custom.xml><?xml version="1.0" encoding="utf-8"?>
<Properties xmlns="http://schemas.openxmlformats.org/officeDocument/2006/custom-properties" xmlns:vt="http://schemas.openxmlformats.org/officeDocument/2006/docPropsVTypes"/>
</file>