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0" w:name="X2ece5229930aad70ae922b772c63de20b1e54e1"/>
    <w:p>
      <w:pPr>
        <w:pStyle w:val="Heading1"/>
      </w:pPr>
      <w:r>
        <w:t xml:space="preserve">Statement of Purpose: Commitment to Advancing Electronics Engineering in Afghanistan Kabul</w:t>
      </w:r>
    </w:p>
    <w:p>
      <w:pPr>
        <w:pStyle w:val="FirstParagraph"/>
      </w:pPr>
      <w:r>
        <w:rPr>
          <w:bCs/>
          <w:b/>
        </w:rPr>
        <w:t xml:space="preserve">Introduction: A Lifelong Passion for Technology and Nation-Building</w:t>
      </w:r>
    </w:p>
    <w:p>
      <w:pPr>
        <w:pStyle w:val="BodyText"/>
      </w:pPr>
      <w:r>
        <w:t xml:space="preserve">As an aspiring Electronics Engineer, my journey has been defined by a profound commitment to harnessing technological innovation for societal transformation. This Statement of Purpose articulates my unwavering dedication to contribute my expertise in Kabul, Afghanistan—a city where the convergence of urgent developmental needs and emerging opportunities creates an unparalleled canvas for engineering excellence. In a nation where reliable power infrastructure remains scarce and communication networks are critical for humanitarian efforts, I envision deploying cutting-edge electronics solutions to foster sustainable progress. My professional mission centers on leveraging my technical acumen to address Kabul's unique challenges while aligning with Afghanistan's national development goals.</w:t>
      </w:r>
    </w:p>
    <w:p>
      <w:pPr>
        <w:pStyle w:val="BodyText"/>
      </w:pPr>
      <w:r>
        <w:rPr>
          <w:bCs/>
          <w:b/>
        </w:rPr>
        <w:t xml:space="preserve">Academic Foundation and Technical Competency</w:t>
      </w:r>
    </w:p>
    <w:p>
      <w:pPr>
        <w:pStyle w:val="BodyText"/>
      </w:pPr>
      <w:r>
        <w:t xml:space="preserve">I earned my Bachelor of Science in Electronics Engineering from the prestigious Herat University, graduating with honors (GPA: 3.8/4.0). My academic rigor extended beyond coursework into hands-on projects that directly addressed resource-constrained environments. For instance, I designed a solar-powered microgrid controller for remote Afghan villages—an initiative funded by the Ministry of Energy—which reduced diesel dependency by 40% in pilot communities. This project demanded intricate knowledge of embedded systems, power electronics, and renewable energy integration—core competencies I now apply daily as a professional engineer. My technical toolkit includes proficiency in CAD software (Altium Designer), microcontroller programming (Arduino, ARM Cortex), RF circuit design, and PCB prototyping. Crucially, I’ve trained extensively with field-relevant tools like multimeters calibrated for extreme temperatures and portable spectrum analyzers essential for Kabul’s urban infrastructure diagnostics.</w:t>
      </w:r>
    </w:p>
    <w:p>
      <w:pPr>
        <w:pStyle w:val="BodyText"/>
      </w:pPr>
      <w:r>
        <w:rPr>
          <w:bCs/>
          <w:b/>
        </w:rPr>
        <w:t xml:space="preserve">Professional Experience: Bridging Theory and Afghan Context</w:t>
      </w:r>
    </w:p>
    <w:p>
      <w:pPr>
        <w:pStyle w:val="BodyText"/>
      </w:pPr>
      <w:r>
        <w:t xml:space="preserve">My professional journey began at the Afghanistan Telecommunications Company (ATC), where I served as an Electronics Systems Engineer for 18 months in Kabul. There, I led a team that retrofitted 50+ obsolete cell towers with low-power, energy-efficient components, extending network uptime by 65% during monsoon seasons when grid instability plagues the city. This experience taught me to navigate Afghanistan’s complex operational landscape—coordinating with security personnel for site access, adapting designs for dust-resistant hardware, and training local technicians on maintenance protocols. I further collaborated with UNDP on a project deploying IoT-enabled water quality sensors across Kabul’s municipal reservoirs, ensuring real-time data transmission despite unreliable internet connectivity. These initiatives underscored my ability to engineer pragmatic solutions where resources are limited but the stakes for public health and safety are high.</w:t>
      </w:r>
    </w:p>
    <w:p>
      <w:pPr>
        <w:pStyle w:val="BodyText"/>
      </w:pPr>
      <w:r>
        <w:rPr>
          <w:bCs/>
          <w:b/>
        </w:rPr>
        <w:t xml:space="preserve">Motivation: Why Afghanistan Kabul? A Call to Serve</w:t>
      </w:r>
    </w:p>
    <w:p>
      <w:pPr>
        <w:pStyle w:val="BodyText"/>
      </w:pPr>
      <w:r>
        <w:t xml:space="preserve">My commitment to working in Afghanistan Kabul stems from deeply personal conviction. As a native of Kabul, I witnessed firsthand how fragmented electronics infrastructure isolates communities—children studying under kerosene lamps due to power outages, farmers unable to access market pricing via mobile networks, and hospitals relying on backup generators during blackouts. The 2021 geopolitical shift intensified these challenges while simultaneously creating an opportunity: a renewed national focus on self-reliance through STEM development. I see Kabul not as a site of limitation but as a catalyst for innovation. Unlike global tech hubs where solutions are often developed in abstraction, here engineering must be contextualized—designed by Afghans, for Afghans. My Statement of Purpose is thus rooted in the belief that sustainable progress begins with empowering local talent to solve local problems.</w:t>
      </w:r>
    </w:p>
    <w:p>
      <w:pPr>
        <w:pStyle w:val="BodyText"/>
      </w:pPr>
      <w:r>
        <w:rPr>
          <w:bCs/>
          <w:b/>
        </w:rPr>
        <w:t xml:space="preserve">Future Vision: Engineering Solutions for Kabul’s Aspirations</w:t>
      </w:r>
    </w:p>
    <w:p>
      <w:pPr>
        <w:pStyle w:val="BodyText"/>
      </w:pPr>
      <w:r>
        <w:t xml:space="preserve">I propose a three-pronged strategy to advance electronics engineering in Afghanistan Kabul:</w:t>
      </w:r>
    </w:p>
    <w:p>
      <w:pPr>
        <w:numPr>
          <w:ilvl w:val="0"/>
          <w:numId w:val="1001"/>
        </w:numPr>
        <w:pStyle w:val="Compact"/>
      </w:pPr>
      <w:r>
        <w:rPr>
          <w:bCs/>
          <w:b/>
        </w:rPr>
        <w:t xml:space="preserve">Infrastructure Modernization:</w:t>
      </w:r>
      <w:r>
        <w:t xml:space="preserve"> </w:t>
      </w:r>
      <w:r>
        <w:t xml:space="preserve">Lead the rollout of smart grid technology across Kabul’s aging power distribution network, integrating AI-driven load forecasting to minimize outages. This requires adapting foreign systems for local voltage fluctuations and training 200+ municipal engineers in maintenance.</w:t>
      </w:r>
    </w:p>
    <w:p>
      <w:pPr>
        <w:numPr>
          <w:ilvl w:val="0"/>
          <w:numId w:val="1001"/>
        </w:numPr>
        <w:pStyle w:val="Compact"/>
      </w:pPr>
      <w:r>
        <w:rPr>
          <w:bCs/>
          <w:b/>
        </w:rPr>
        <w:t xml:space="preserve">Educational Capacity Building:</w:t>
      </w:r>
      <w:r>
        <w:t xml:space="preserve"> </w:t>
      </w:r>
      <w:r>
        <w:t xml:space="preserve">Partner with Kabul University’s Engineering Faculty to establish an "Electronics Innovation Lab," providing hands-on training in circuit design, PCB fabrication, and renewable energy integration—a direct response to the shortage of locally trained engineers.</w:t>
      </w:r>
    </w:p>
    <w:p>
      <w:pPr>
        <w:numPr>
          <w:ilvl w:val="0"/>
          <w:numId w:val="1001"/>
        </w:numPr>
        <w:pStyle w:val="Compact"/>
      </w:pPr>
      <w:r>
        <w:rPr>
          <w:bCs/>
          <w:b/>
        </w:rPr>
        <w:t xml:space="preserve">Humanitarian Technology:</w:t>
      </w:r>
      <w:r>
        <w:t xml:space="preserve"> </w:t>
      </w:r>
      <w:r>
        <w:t xml:space="preserve">Develop low-cost medical device chargers using recycled components (e.g., repurposed smartphone batteries) for remote health clinics—addressing a critical gap where 70% of rural facilities lack reliable power for essential equipment.</w:t>
      </w:r>
    </w:p>
    <w:p>
      <w:pPr>
        <w:pStyle w:val="FirstParagraph"/>
      </w:pPr>
      <w:r>
        <w:rPr>
          <w:bCs/>
          <w:b/>
        </w:rPr>
        <w:t xml:space="preserve">Alignment with National Development Priorities</w:t>
      </w:r>
    </w:p>
    <w:p>
      <w:pPr>
        <w:pStyle w:val="BodyText"/>
      </w:pPr>
      <w:r>
        <w:t xml:space="preserve">My work directly supports Afghanistan’s Vision 2045, which prioritizes "technological self-sufficiency" and "energy security." The Ministry of Communications and Information Technology has identified electronics engineering as a strategic pillar for economic growth—particularly in digital connectivity. My proposed projects align with this roadmap: the smart grid initiative reduces Kabul’s energy import dependency (currently 85% of electricity is imported), while the university lab cultivates homegrown talent to meet projected demand for 5,000 new engineering jobs by 2030. Critically, I will ensure all solutions prioritize local sourcing—using Afghan-made components where possible—to stimulate domestic industry and avoid creating dependency on foreign imports.</w:t>
      </w:r>
    </w:p>
    <w:p>
      <w:pPr>
        <w:pStyle w:val="BodyText"/>
      </w:pPr>
      <w:r>
        <w:rPr>
          <w:bCs/>
          <w:b/>
        </w:rPr>
        <w:t xml:space="preserve">Conclusion: A Promise to Kabul’s Future</w:t>
      </w:r>
    </w:p>
    <w:p>
      <w:pPr>
        <w:pStyle w:val="BodyText"/>
      </w:pPr>
      <w:r>
        <w:t xml:space="preserve">This Statement of Purpose is not merely an application; it is a pledge. I stand ready to bring my technical expertise, contextual understanding, and relentless drive to solve Kabul’s most pressing challenges through electronics engineering. In a nation where every circuit board can illuminate a classroom or power a clinic, I will ensure our work transcends the laboratory and becomes the bedrock of Afghanistan’s resurgence. My goal is not merely to design circuits but to weave technology into the fabric of Kabul’s daily life—making it accessible, resilient, and uniquely Afghan. I am prepared to learn from this city’s wisdom while offering my skills in return, embodying the spirit that defines a true Electronics Engineer: one who sees not just components on a board, but people whose lives are transformed by them. For Afghanistan Kabul—and the countless communities awaiting reliable technology—my commitment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Afghanistan Kabul</dc:title>
  <dc:creator/>
  <dc:language>en</dc:language>
  <cp:keywords/>
  <dcterms:created xsi:type="dcterms:W3CDTF">2026-05-30T11:46:17Z</dcterms:created>
  <dcterms:modified xsi:type="dcterms:W3CDTF">2026-05-30T11:46:17Z</dcterms:modified>
</cp:coreProperties>
</file>

<file path=docProps/custom.xml><?xml version="1.0" encoding="utf-8"?>
<Properties xmlns="http://schemas.openxmlformats.org/officeDocument/2006/custom-properties" xmlns:vt="http://schemas.openxmlformats.org/officeDocument/2006/docPropsVTypes"/>
</file>