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57bdba3c185ebeaa6211f73c4e47378b4b06124"/>
    <w:p>
      <w:pPr>
        <w:pStyle w:val="Heading1"/>
      </w:pPr>
      <w:r>
        <w:t xml:space="preserve">Statement of Purpose for Electronics Engineering Pursuit in Canada Toronto</w:t>
      </w:r>
    </w:p>
    <w:p>
      <w:pPr>
        <w:pStyle w:val="FirstParagraph"/>
      </w:pPr>
      <w:r>
        <w:t xml:space="preserve">As I prepare this formal Statement of Purpose, I am writing with profound conviction about my aspiration to advance my career as an Electronics Engineer within the dynamic technological landscape of Canada Toronto. This document represents not merely an application but a comprehensive articulation of my professional journey, academic dedication, and unwavering commitment to contributing meaningfully to the electronics engineering field in one of North America's most innovative urban centers.</w:t>
      </w:r>
    </w:p>
    <w:bookmarkStart w:id="20" w:name="Xe2938a1d04d8ad10301208c805bf3428002ff14"/>
    <w:p>
      <w:pPr>
        <w:pStyle w:val="Heading2"/>
      </w:pPr>
      <w:r>
        <w:t xml:space="preserve">Foundational Academic Journey and Technical Expertise</w:t>
      </w:r>
    </w:p>
    <w:p>
      <w:pPr>
        <w:pStyle w:val="FirstParagraph"/>
      </w:pPr>
      <w:r>
        <w:t xml:space="preserve">My fascination with electronic systems began during my undergraduate studies in Electrical Engineering at [University Name], where I developed a specialization in embedded systems and signal processing. Through rigorous coursework including Digital Signal Processing, VLSI Design, and Microcontroller Systems, I cultivated both theoretical depth and hands-on proficiency. My final-year project—developing an IoT-based environmental monitoring system for agricultural applications—required me to design custom PCBs, implement RF communication protocols, and optimize power consumption for field deployment. This experience solidified my identity as a practical Electronics Engineer capable of translating complex concepts into functional solutions.</w:t>
      </w:r>
    </w:p>
    <w:bookmarkEnd w:id="20"/>
    <w:bookmarkStart w:id="21" w:name="X7a2b5e66e15303af7cb8d17a92d43cb88e474ca"/>
    <w:p>
      <w:pPr>
        <w:pStyle w:val="Heading2"/>
      </w:pPr>
      <w:r>
        <w:t xml:space="preserve">Why Canada Toronto? A Strategic Professional Choice</w:t>
      </w:r>
    </w:p>
    <w:p>
      <w:pPr>
        <w:pStyle w:val="FirstParagraph"/>
      </w:pPr>
      <w:r>
        <w:t xml:space="preserve">The decision to pursue advanced opportunities in Canada Toronto is not incidental but meticulously researched. As a global hub for technology innovation, Toronto boasts the largest concentration of AI and electronics firms in Canada, including industry leaders like BlackBerry, Magna International, and numerous cutting-edge startups within the MaRS Discovery District. The city's unparalleled ecosystem—where academic excellence meets industrial application—provides the ideal environment for an Electronics Engineer to thrive. I am particularly drawn to the University of Toronto’s Institute for Aerospace Studies (UTIAS) and its state-of-the-art microelectronics facilities, which align precisely with my research interests in low-power sensor networks. Furthermore, Canada’s Global Skills Strategy and Ontario’s Tech Talent Strategy offer unparalleled pathways for international engineers like myself to contribute immediately while gaining professional accreditation through the Engineering Professionals of Ontario (EPO).</w:t>
      </w:r>
    </w:p>
    <w:bookmarkEnd w:id="21"/>
    <w:bookmarkStart w:id="22" w:name="Xeebaff0bd2d587f1817d33b8e35b38210d40149"/>
    <w:p>
      <w:pPr>
        <w:pStyle w:val="Heading2"/>
      </w:pPr>
      <w:r>
        <w:t xml:space="preserve">Professional Development and Industry Alignment</w:t>
      </w:r>
    </w:p>
    <w:p>
      <w:pPr>
        <w:pStyle w:val="FirstParagraph"/>
      </w:pPr>
      <w:r>
        <w:t xml:space="preserve">In my three years as a Junior Electronics Engineer at [Company Name], I contributed to the development of medical device prototypes requiring ISO 13485 compliance. My role involved schematic capture using Altium Designer, FPGA programming in VHDL, and rigorous EMI/EMC testing—skills directly transferable to Toronto’s healthcare technology sector. However, I recognized that advancing toward leadership roles necessitates deeper expertise in emerging fields like edge computing and sustainable electronics design. Canada Toronto provides access to specialized training unavailable elsewhere: the Ontario Tech University’s Smart Grid Lab for power electronics research, and the Vector Institute’s machine learning collaborations with engineering teams. This convergence of academic rigor and industry demand makes Toronto the singular destination for my professional evolution.</w:t>
      </w:r>
    </w:p>
    <w:bookmarkEnd w:id="22"/>
    <w:bookmarkStart w:id="23" w:name="X3e1173e4c75e649e3b3d91605208f9f7a9445b5"/>
    <w:p>
      <w:pPr>
        <w:pStyle w:val="Heading2"/>
      </w:pPr>
      <w:r>
        <w:t xml:space="preserve">Contributing to Canada's Technological Future</w:t>
      </w:r>
    </w:p>
    <w:p>
      <w:pPr>
        <w:pStyle w:val="FirstParagraph"/>
      </w:pPr>
      <w:r>
        <w:t xml:space="preserve">My long-term vision as an Electronics Engineer extends beyond personal advancement; I aim to actively participate in Canada’s strategic goals for technological sovereignty. With initiatives like the Canadian Artificial Intelligence Strategy and the federal government’s $1 billion investment in quantum computing, there is urgent need for engineers who can bridge hardware innovation with software ecosystems. My proposed research on energy-harvesting sensor nodes—designed for smart city infrastructure—directly supports Toronto’s Sustainable City Plan 2040 by reducing maintenance costs through self-powered monitoring systems. I am eager to collaborate with organizations like the Canadian Standards Association (CSA) and the Ontario Innovation Trust to ensure my work meets both technical excellence and societal impact standards.</w:t>
      </w:r>
    </w:p>
    <w:bookmarkEnd w:id="23"/>
    <w:bookmarkStart w:id="24" w:name="personal-commitment-to-canadian-values"/>
    <w:p>
      <w:pPr>
        <w:pStyle w:val="Heading2"/>
      </w:pPr>
      <w:r>
        <w:t xml:space="preserve">Personal Commitment to Canadian Values</w:t>
      </w:r>
    </w:p>
    <w:p>
      <w:pPr>
        <w:pStyle w:val="FirstParagraph"/>
      </w:pPr>
      <w:r>
        <w:t xml:space="preserve">As a lifelong learner who values diversity of thought, I am deeply inspired by Canada’s multicultural fabric and its engineering community’s collaborative spirit. During my internship in Germany, I witnessed how cross-cultural teams accelerate innovation—exactly the environment Toronto exemplifies with its 180+ nationalities. I have already begun learning French through the Université de Montréal’s online program to better integrate into Canadian society, and I volunteer with Code.org Canada to mentor underrepresented youth in STEM fields. These actions reflect my belief that engineering excellence must be accompanied by inclusive community engagement—a principle central to the Canadian professional ethos.</w:t>
      </w:r>
    </w:p>
    <w:bookmarkEnd w:id="24"/>
    <w:bookmarkStart w:id="25" w:name="X8afb82b02c37659c99f7f9fb4d723890837c434"/>
    <w:p>
      <w:pPr>
        <w:pStyle w:val="Heading2"/>
      </w:pPr>
      <w:r>
        <w:t xml:space="preserve">Conclusion: A Convergent Future in Canada Toronto</w:t>
      </w:r>
    </w:p>
    <w:p>
      <w:pPr>
        <w:pStyle w:val="FirstParagraph"/>
      </w:pPr>
      <w:r>
        <w:t xml:space="preserve">This Statement of Purpose encapsulates my journey from a curious student to a dedicated Electronics Engineer ready for growth within Canada’s premier technological ecosystem. The unparalleled convergence of world-class academic institutions, industry innovation clusters, and supportive immigration pathways in Toronto offers the only environment where I can fully realize my potential. I am not merely applying to study or work in Canada Toronto—I am committing to become a permanent contributor to its engineering legacy. Upon completing my advanced studies or professional certification, I will leverage my expertise to develop sustainable electronics solutions that address urban challenges from climate resilience to healthcare accessibility, embodying the very essence of what it means to be an Electronics Engineer in this vibrant city.</w:t>
      </w:r>
    </w:p>
    <w:p>
      <w:pPr>
        <w:pStyle w:val="BodyText"/>
      </w:pPr>
      <w:r>
        <w:t xml:space="preserve">As I finalize this Statement of Purpose, I reaffirm that Toronto’s technological promise is not just a destination but a calling. Canada offers the ideal foundation for engineering excellence; together with my technical skills and cultural adaptability, I am prepared to invest myself fully in building the future—not merely within its borders, but as an integral part of its innovation narrative. The opportunity to contribute as an Electronics Engineer in Canada Toronto represents not just a career step, but a lifelong commitment to shaping technology that serves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2026-04-24T07:44:21Z</dcterms:created>
  <dcterms:modified xsi:type="dcterms:W3CDTF">2026-04-24T07:44:21Z</dcterms:modified>
</cp:coreProperties>
</file>

<file path=docProps/custom.xml><?xml version="1.0" encoding="utf-8"?>
<Properties xmlns="http://schemas.openxmlformats.org/officeDocument/2006/custom-properties" xmlns:vt="http://schemas.openxmlformats.org/officeDocument/2006/docPropsVTypes"/>
</file>