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Electronics</w:t>
      </w:r>
      <w:r>
        <w:t xml:space="preserve"> </w:t>
      </w:r>
      <w:r>
        <w:t xml:space="preserve">Engineer,</w:t>
      </w:r>
      <w:r>
        <w:t xml:space="preserve"> </w:t>
      </w:r>
      <w:r>
        <w:t xml:space="preserve">Ethiopia</w:t>
      </w:r>
      <w:r>
        <w:t xml:space="preserve"> </w:t>
      </w:r>
      <w:r>
        <w:t xml:space="preserve">Addis</w:t>
      </w:r>
      <w:r>
        <w:t xml:space="preserve"> </w:t>
      </w:r>
      <w:r>
        <w:t xml:space="preserve">Ababa</w:t>
      </w:r>
    </w:p>
    <w:bookmarkStart w:id="30" w:name="Xae417b21f9e254ee776d63a7c600b2df487d8b8"/>
    <w:p>
      <w:pPr>
        <w:pStyle w:val="Heading1"/>
      </w:pPr>
      <w:r>
        <w:t xml:space="preserve">Statement of Purpose: Advancing Electronics Engineering in Ethiopia's Heartland</w:t>
      </w:r>
    </w:p>
    <w:p>
      <w:pPr>
        <w:pStyle w:val="FirstParagraph"/>
      </w:pPr>
      <w:r>
        <w:t xml:space="preserve">As an aspiring Electronics Engineer deeply committed to technological transformation, I am writing this Statement of Purpose with unwavering dedication to contribute to the infrastructure development and innovation ecosystem of Ethiopia, specifically focusing on Addis Ababa. My academic foundation, technical expertise, and profound understanding of Africa's technological landscape have converged into a singular mission: to bridge the gap between global engineering excellence and Ethiopia's burgeoning digital ambitions. This Statement of Purpose outlines my journey, vision, and concrete plans for impact in Addis Ababa.</w:t>
      </w:r>
    </w:p>
    <w:bookmarkStart w:id="20" w:name="Xf491201ac4e1562aca343bacead8cddc05f13fa"/>
    <w:p>
      <w:pPr>
        <w:pStyle w:val="Heading2"/>
      </w:pPr>
      <w:r>
        <w:t xml:space="preserve">Academic Foundation and Technical Proficiency</w:t>
      </w:r>
    </w:p>
    <w:p>
      <w:pPr>
        <w:pStyle w:val="FirstParagraph"/>
      </w:pPr>
      <w:r>
        <w:t xml:space="preserve">I earned my Bachelor of Science in Electronics Engineering from Mekelle University, graduating with honors while completing specialized coursework in embedded systems, telecommunications, and renewable energy integration. My capstone project – designing a solar-powered IoT sensor network for rural water quality monitoring – received institutional recognition. This project was not merely academic; it crystallized my understanding of how electronics engineering directly addresses Ethiopia's developmental challenges. I implemented microcontroller-based data acquisition systems using ARM Cortex-M processors, developed low-power communication protocols (LoRaWAN), and created a cloud dashboard for real-time analysis. The solution successfully reduced manual testing by 70% in pilot communities, demonstrating how targeted engineering can solve local problems with global relevance.</w:t>
      </w:r>
    </w:p>
    <w:bookmarkEnd w:id="20"/>
    <w:bookmarkStart w:id="21" w:name="professional-context-why-addis-ababa"/>
    <w:p>
      <w:pPr>
        <w:pStyle w:val="Heading2"/>
      </w:pPr>
      <w:r>
        <w:t xml:space="preserve">Professional Context: Why Addis Ababa?</w:t>
      </w:r>
    </w:p>
    <w:p>
      <w:pPr>
        <w:pStyle w:val="FirstParagraph"/>
      </w:pPr>
      <w:r>
        <w:t xml:space="preserve">Addis Ababa stands at the epicenter of Ethiopia's technological renaissance. As Africa's fastest-growing capital city and a hub for innovation under Ethiopia's Digital Transformation Strategy 2025, it presents an unparalleled opportunity to apply electronics engineering where impact is most needed. I have closely followed initiatives like the Addis Ababa Innovation Hub (AAIH) and the Ethiopian Space Science Society's ground station projects – efforts that demand skilled engineers who understand both international standards and local context. My fieldwork in rural Oromia Region revealed critical infrastructure gaps: unreliable power grids, limited telecommunication coverage, and insufficient agricultural monitoring systems. These experiences cemented my resolve to deploy engineering solutions within Ethiopia's unique socio-technical environment rather than seeking opportunities abroad.</w:t>
      </w:r>
    </w:p>
    <w:bookmarkEnd w:id="21"/>
    <w:bookmarkStart w:id="22" w:name="Xdc78b927b25b7e0928b139e364df5d05a5b83eb"/>
    <w:p>
      <w:pPr>
        <w:pStyle w:val="Heading2"/>
      </w:pPr>
      <w:r>
        <w:t xml:space="preserve">Convergence of Global Expertise and Local Needs</w:t>
      </w:r>
    </w:p>
    <w:p>
      <w:pPr>
        <w:pStyle w:val="FirstParagraph"/>
      </w:pPr>
      <w:r>
        <w:t xml:space="preserve">My technical skillset is deliberately calibrated for Addis Ababa's reality. I possess advanced proficiency in PCB design (Altium Designer), RF circuit analysis, and FPGA programming – skills directly applicable to the city's push for smart infrastructure. For instance, as Ethiopia accelerates its National Broadband Strategy, my expertise in 5G small cell deployment and signal propagation modeling can directly support network densification projects in Addis Ababa's high-density urban corridors. Similarly, my work on low-cost power conditioners for solar microgrids aligns with the government's goal to achieve 100% electrification by 2030. Unlike generic engineering approaches, my methodology integrates:</w:t>
      </w:r>
    </w:p>
    <w:p>
      <w:pPr>
        <w:numPr>
          <w:ilvl w:val="0"/>
          <w:numId w:val="1001"/>
        </w:numPr>
        <w:pStyle w:val="Compact"/>
      </w:pPr>
      <w:r>
        <w:rPr>
          <w:bCs/>
          <w:b/>
        </w:rPr>
        <w:t xml:space="preserve">Localization:</w:t>
      </w:r>
      <w:r>
        <w:t xml:space="preserve"> </w:t>
      </w:r>
      <w:r>
        <w:t xml:space="preserve">Adapting designs for Ethiopia's dust, temperature extremes, and voltage fluctuations</w:t>
      </w:r>
    </w:p>
    <w:p>
      <w:pPr>
        <w:numPr>
          <w:ilvl w:val="0"/>
          <w:numId w:val="1001"/>
        </w:numPr>
        <w:pStyle w:val="Compact"/>
      </w:pPr>
      <w:r>
        <w:rPr>
          <w:bCs/>
          <w:b/>
        </w:rPr>
        <w:t xml:space="preserve">Sustainability:</w:t>
      </w:r>
      <w:r>
        <w:t xml:space="preserve"> </w:t>
      </w:r>
      <w:r>
        <w:t xml:space="preserve">Prioritizing energy efficiency and recyclable components</w:t>
      </w:r>
    </w:p>
    <w:p>
      <w:pPr>
        <w:numPr>
          <w:ilvl w:val="0"/>
          <w:numId w:val="1001"/>
        </w:numPr>
        <w:pStyle w:val="Compact"/>
      </w:pPr>
      <w:r>
        <w:rPr>
          <w:bCs/>
          <w:b/>
        </w:rPr>
        <w:t xml:space="preserve">Community Integration:</w:t>
      </w:r>
      <w:r>
        <w:t xml:space="preserve"> </w:t>
      </w:r>
      <w:r>
        <w:t xml:space="preserve">Training local technicians to maintain systems long after deployment</w:t>
      </w:r>
    </w:p>
    <w:bookmarkEnd w:id="22"/>
    <w:bookmarkStart w:id="26" w:name="cross-sectoral-impact-vision"/>
    <w:p>
      <w:pPr>
        <w:pStyle w:val="Heading2"/>
      </w:pPr>
      <w:r>
        <w:t xml:space="preserve">Cross-Sectoral Impact Vision</w:t>
      </w:r>
    </w:p>
    <w:p>
      <w:pPr>
        <w:pStyle w:val="FirstParagraph"/>
      </w:pPr>
      <w:r>
        <w:t xml:space="preserve">I envision three key application areas for electronics engineering in Addis Ababa:</w:t>
      </w:r>
    </w:p>
    <w:bookmarkStart w:id="23" w:name="smart-urban-infrastructure"/>
    <w:p>
      <w:pPr>
        <w:pStyle w:val="Heading3"/>
      </w:pPr>
      <w:r>
        <w:t xml:space="preserve">1. Smart Urban Infrastructure</w:t>
      </w:r>
    </w:p>
    <w:p>
      <w:pPr>
        <w:pStyle w:val="FirstParagraph"/>
      </w:pPr>
      <w:r>
        <w:t xml:space="preserve">Designing traffic management systems using AI-driven cameras and IoT sensors to reduce congestion – a critical issue in Addis Ababa's growing vehicle population. My prototype system, developed during an internship at Ethiopian Telecom, demonstrated 25% reduced average commute times in simulated scenarios.</w:t>
      </w:r>
    </w:p>
    <w:bookmarkEnd w:id="23"/>
    <w:bookmarkStart w:id="24" w:name="agricultural-technology"/>
    <w:p>
      <w:pPr>
        <w:pStyle w:val="Heading3"/>
      </w:pPr>
      <w:r>
        <w:t xml:space="preserve">2. Agricultural Technology</w:t>
      </w:r>
    </w:p>
    <w:p>
      <w:pPr>
        <w:pStyle w:val="FirstParagraph"/>
      </w:pPr>
      <w:r>
        <w:t xml:space="preserve">Creating affordable soil nutrient sensors for smallholder farmers near Addis Ababa's agricultural corridors. By leveraging low-cost Raspberry Pi systems and cellular data transmission, these devices can provide real-time agronomic insights, directly supporting Ethiopia's Food Security Strategy.</w:t>
      </w:r>
    </w:p>
    <w:bookmarkEnd w:id="24"/>
    <w:bookmarkStart w:id="25" w:name="healthcare-engineering"/>
    <w:p>
      <w:pPr>
        <w:pStyle w:val="Heading3"/>
      </w:pPr>
      <w:r>
        <w:t xml:space="preserve">3. Healthcare Engineering</w:t>
      </w:r>
    </w:p>
    <w:p>
      <w:pPr>
        <w:pStyle w:val="FirstParagraph"/>
      </w:pPr>
      <w:r>
        <w:t xml:space="preserve">Developing portable medical diagnostic kits (e.g., ECG monitors) for rural health centers accessible via Addis Ababa's expanding healthcare network. My experience in biomedical circuit design during university research positions me to tackle this high-impact challenge.</w:t>
      </w:r>
    </w:p>
    <w:bookmarkEnd w:id="25"/>
    <w:bookmarkEnd w:id="26"/>
    <w:bookmarkStart w:id="27" w:name="X66c7c2e81a8fd7ed7212e458d046d3c5529c1b9"/>
    <w:p>
      <w:pPr>
        <w:pStyle w:val="Heading2"/>
      </w:pPr>
      <w:r>
        <w:t xml:space="preserve">Commitment to Ethiopia's Development Paradigm</w:t>
      </w:r>
    </w:p>
    <w:p>
      <w:pPr>
        <w:pStyle w:val="FirstParagraph"/>
      </w:pPr>
      <w:r>
        <w:t xml:space="preserve">This is not merely a career choice but a civic commitment. I reject the "brain drain" narrative; instead, I embrace the ethos of "engineering for Ethiopia." My long-term vision includes establishing an electronics innovation lab in Addis Ababa that partners with Addis Ababa University and local startups to incubate homegrown solutions. The government's recent investments in STEM education – including scholarships for engineering students at Addis Ababa Science and Technology University – signal a transformative moment where my skills can accelerate Ethiopia's self-reliance in technology.</w:t>
      </w:r>
    </w:p>
    <w:bookmarkEnd w:id="27"/>
    <w:bookmarkStart w:id="28" w:name="why-this-statement-matters"/>
    <w:p>
      <w:pPr>
        <w:pStyle w:val="Heading2"/>
      </w:pPr>
      <w:r>
        <w:t xml:space="preserve">Why This Statement Matters</w:t>
      </w:r>
    </w:p>
    <w:p>
      <w:pPr>
        <w:pStyle w:val="FirstParagraph"/>
      </w:pPr>
      <w:r>
        <w:t xml:space="preserve">This Statement of Purpose transcends a standard application. It represents a living commitment to Ethiopia's technological sovereignty. I recognize that Addis Ababa faces challenges like infrastructure limitations and skill gaps, but these are not barriers – they are the very soil in which meaningful engineering innovation takes root. My technical background is strategically aligned with Ethiopia's priorities: the government's focus on digital economy (projected to contribute 15% of GDP by 2030) demands precisely my expertise in embedded systems and network infrastructure.</w:t>
      </w:r>
    </w:p>
    <w:bookmarkEnd w:id="28"/>
    <w:bookmarkStart w:id="29" w:name="conclusion-engineering-ethiopias-future"/>
    <w:p>
      <w:pPr>
        <w:pStyle w:val="Heading2"/>
      </w:pPr>
      <w:r>
        <w:t xml:space="preserve">Conclusion: Engineering Ethiopia's Future</w:t>
      </w:r>
    </w:p>
    <w:p>
      <w:pPr>
        <w:pStyle w:val="FirstParagraph"/>
      </w:pPr>
      <w:r>
        <w:t xml:space="preserve">I am not seeking a job; I am committing to be part of Ethiopia's engineering renaissance. As an Electronics Engineer, I pledge to leverage every skill – from circuit design to project management – in service of Addis Ababa's growth and the nation's digital future. My proposed projects directly support Ethiopia's Sustainable Development Goals (SDGs) 9 (Industry, Innovation &amp; Infrastructure) and 7 (Affordable Energy). I stand ready to collaborate with institutions like the Ethiopian Telecommunications Corporation, the Ministry of Innovation and Technology, and Addis Ababa's burgeoning tech community to build solutions that are not imported but indigenous. In a world where technology often bypasses Africa's needs, I will ensure that every circuit board designed in Addis Ababa serves Ethiopia first. This Statement of Purpose is my formal declaration: My engineering journey finds its purpose in Ethiopia's capital, and Addis Ababa will be the crucible for my life's work.</w:t>
      </w:r>
    </w:p>
    <w:p>
      <w:pPr>
        <w:pStyle w:val="BodyText"/>
      </w:pPr>
      <w:r>
        <w:t xml:space="preserve">With profound respect for Ethiopia's technological aspirations and unwavering commitment to excellence, I submit this Statement of Purpose as the foundation for my future contribution to Electronics Engineering in Addis Ababa.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Electronics Engineer, Ethiopia Addis Ababa</dc:title>
  <dc:creator/>
  <dc:language>en</dc:language>
  <cp:keywords/>
  <dcterms:created xsi:type="dcterms:W3CDTF">2026-07-15T05:22:30Z</dcterms:created>
  <dcterms:modified xsi:type="dcterms:W3CDTF">2026-07-15T05:22:30Z</dcterms:modified>
</cp:coreProperties>
</file>

<file path=docProps/custom.xml><?xml version="1.0" encoding="utf-8"?>
<Properties xmlns="http://schemas.openxmlformats.org/officeDocument/2006/custom-properties" xmlns:vt="http://schemas.openxmlformats.org/officeDocument/2006/docPropsVTypes"/>
</file>