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a8e7f6ecadc10fe5581a7609f96f20121403de"/>
    <w:p>
      <w:pPr>
        <w:pStyle w:val="Heading1"/>
      </w:pPr>
      <w:r>
        <w:t xml:space="preserve">Statement of Purpose for Electronics Engineer Position in Nigeria Abuja</w:t>
      </w:r>
    </w:p>
    <w:p>
      <w:pPr>
        <w:pStyle w:val="FirstParagraph"/>
      </w:pPr>
      <w:r>
        <w:t xml:space="preserve">This Statement of Purpose articulates my unwavering commitment to applying my expertise as an</w:t>
      </w:r>
      <w:r>
        <w:t xml:space="preserve"> </w:t>
      </w:r>
      <w:r>
        <w:rPr>
          <w:bCs/>
          <w:b/>
        </w:rPr>
        <w:t xml:space="preserve">Electronics Engineer</w:t>
      </w:r>
      <w:r>
        <w:t xml:space="preserve"> </w:t>
      </w:r>
      <w:r>
        <w:t xml:space="preserve">to drive technological innovation and sustainable development within the dynamic landscape of</w:t>
      </w:r>
      <w:r>
        <w:t xml:space="preserve"> </w:t>
      </w:r>
      <w:r>
        <w:rPr>
          <w:bCs/>
          <w:b/>
        </w:rPr>
        <w:t xml:space="preserve">Nigeria Abuja</w:t>
      </w:r>
      <w:r>
        <w:t xml:space="preserve">. As the nation’s capital and a burgeoning hub for government, technology, and infrastructure, Abuja presents a unique confluence of challenges and opportunities where my technical skills can directly contribute to national progress. I am eager to bring my academic rigor, hands-on project experience, and deep understanding of Nigeria's evolving energy and communication ecosystems to this pivotal city.</w:t>
      </w:r>
    </w:p>
    <w:p>
      <w:pPr>
        <w:pStyle w:val="BodyText"/>
      </w:pPr>
      <w:r>
        <w:t xml:space="preserve">My fascination with electronics began during secondary school in Abuja, where inconsistent power supply – a common challenge across Nigerian urban centers – sparked my determination to design resilient systems. This early exposure evolved into a focused academic journey at the Federal University of Technology, Minna (FUT Minna), where I earned my B.Eng. in Electronics and Electrical Engineering with First-Class Honors. My coursework emphasized power electronics, embedded systems, and telecommunications – disciplines critically relevant to Abuja’s infrastructure needs. I excelled in projects like designing a solar-powered microgrid controller for rural clinics (addressing Nigeria's 40% energy access gap) and developing a low-cost GSM-based agricultural sensor network (supporting Abuja’s agri-tech initiatives). These experiences cemented my belief that</w:t>
      </w:r>
      <w:r>
        <w:t xml:space="preserve"> </w:t>
      </w:r>
      <w:r>
        <w:rPr>
          <w:bCs/>
          <w:b/>
        </w:rPr>
        <w:t xml:space="preserve">Electronics Engineering</w:t>
      </w:r>
      <w:r>
        <w:t xml:space="preserve"> </w:t>
      </w:r>
      <w:r>
        <w:t xml:space="preserve">is not merely theoretical but the practical backbone of national development, especially in a city like Abuja where government-led digital transformation is accelerating.</w:t>
      </w:r>
    </w:p>
    <w:p>
      <w:pPr>
        <w:pStyle w:val="BodyText"/>
      </w:pPr>
      <w:r>
        <w:t xml:space="preserve">My professional journey further solidified this vision. During an internship at a leading Abuja-based ICT firm, I contributed to the National Digital Highway Project's feeder network deployment. I worked on optimizing signal integrity for fiber-optic backhaul in Abuja’s dense urban corridors and troubleshooting RF interference in the Federal Government Press Center's wireless infrastructure – tasks directly aligning with Nigeria's national broadband goals. Later, as a Junior Design Engineer at NigComSat Ltd (headquartered in Abuja), I collaborated on satellite ground station hardware upgrades critical for Nigeria’s communication sovereignty. This role exposed me to the complexities of integrating cutting-edge electronics with national strategic objectives, reinforcing my desire to serve within</w:t>
      </w:r>
      <w:r>
        <w:t xml:space="preserve"> </w:t>
      </w:r>
      <w:r>
        <w:rPr>
          <w:bCs/>
          <w:b/>
        </w:rPr>
        <w:t xml:space="preserve">Nigeria Abuja</w:t>
      </w:r>
      <w:r>
        <w:t xml:space="preserve">’s ecosystem rather than merely observing its growth from afar. I understood that solving problems like signal latency in urban centers or power instability in critical government facilities requires engineers embedded within the local context.</w:t>
      </w:r>
    </w:p>
    <w:p>
      <w:pPr>
        <w:pStyle w:val="BodyText"/>
      </w:pPr>
      <w:r>
        <w:t xml:space="preserve">What distinguishes my approach is my commitment to solutions rooted in Nigeria’s reality. In Abuja, where rapid urbanization strains aging infrastructure, I’ve focused on designing cost-effective, maintenance-friendly systems – such as a battery management system for public transport charging stations that reduced downtime by 25% during field testing at the Abuja City Express (ACE) terminal. I also actively engage with local challenges: I volunteered with the Abuja Metropolitan Development Authority (AMDA) to assess IoT feasibility for traffic management, recognizing that intelligent electronics can alleviate gridlock impacting economic productivity citywide. My technical work consistently considers Nigeria’s specific constraints: power variability, regulatory frameworks like the Nigerian Communications Commission (NCC) standards, and the urgent need for indigenous capacity building – all central to Abuja's development roadmap as outlined in initiatives like the Abuja Smart City Master Plan.</w:t>
      </w:r>
    </w:p>
    <w:p>
      <w:pPr>
        <w:pStyle w:val="BodyText"/>
      </w:pPr>
      <w:r>
        <w:t xml:space="preserve">I am particularly drawn to</w:t>
      </w:r>
      <w:r>
        <w:t xml:space="preserve"> </w:t>
      </w:r>
      <w:r>
        <w:rPr>
          <w:bCs/>
          <w:b/>
        </w:rPr>
        <w:t xml:space="preserve">Nigeria Abuja</w:t>
      </w:r>
      <w:r>
        <w:t xml:space="preserve"> </w:t>
      </w:r>
      <w:r>
        <w:t xml:space="preserve">because it is where national policy meets on-the-ground implementation. The city hosts key institutions – NITDA, NCC, National Space Research and Development Agency (NASRDA), and burgeoning tech hubs like iHub Abuja – creating a fertile ground for collaborative innovation. My long-term vision aligns precisely with this environment: to become an engineering leader who develops electronics solutions that empower Nigerian institutions, from the Ministry of Power to local government digitization drives. I aim not only to fix problems but to anticipate them – for instance, by designing fault-tolerant grid components resilient against Abuja’s seasonal dust storms or high humidity. My proficiency in CAD tools (Altium Designer, OrCAD), programming (C/C++, Python for embedded systems), and familiarity with SON (Standards Organisation of Nigeria) compliance standards ensures I can contribute immediately to projects ranging from smart metering pilots to government cybersecurity hardware upgrades.</w:t>
      </w:r>
    </w:p>
    <w:p>
      <w:pPr>
        <w:pStyle w:val="BodyText"/>
      </w:pPr>
      <w:r>
        <w:t xml:space="preserve">Beyond technical skills, I bring cultural fluency. Growing up in Abuja, I understand the community’s aspirations and frustrations – the hunger for reliable power for businesses like those in Garki or Wuse, the need for robust telecom infrastructure supporting Abuja's role as a diplomatic hub. This local perspective allows me to communicate effectively with stakeholders from diverse backgrounds, ensuring solutions are not just technically sound but socially and politically viable. My volunteer work with STEM outreach programs at Gwagwalada schools reflects this commitment: I mentor girls in electronics, aiming to build Nigeria’s next-generation engineering talent right here in the capital.</w:t>
      </w:r>
    </w:p>
    <w:p>
      <w:pPr>
        <w:pStyle w:val="BodyText"/>
      </w:pPr>
      <w:r>
        <w:t xml:space="preserve">This</w:t>
      </w:r>
      <w:r>
        <w:t xml:space="preserve"> </w:t>
      </w:r>
      <w:r>
        <w:rPr>
          <w:bCs/>
          <w:b/>
        </w:rPr>
        <w:t xml:space="preserve">Statement of Purpose</w:t>
      </w:r>
      <w:r>
        <w:t xml:space="preserve"> </w:t>
      </w:r>
      <w:r>
        <w:t xml:space="preserve">is not merely an application; it is a promise. I pledge to leverage my skills as an</w:t>
      </w:r>
      <w:r>
        <w:t xml:space="preserve"> </w:t>
      </w:r>
      <w:r>
        <w:rPr>
          <w:bCs/>
          <w:b/>
        </w:rPr>
        <w:t xml:space="preserve">Electronics Engineer</w:t>
      </w:r>
      <w:r>
        <w:t xml:space="preserve"> </w:t>
      </w:r>
      <w:r>
        <w:t xml:space="preserve">to strengthen Abuja’s technological foundation, support Nigeria’s digital economy, and honor the trust placed in engineers who build the future. In Abuja – where innovation intersects with national purpose – I am ready to contribute meaningfully from day one. I seek not just a position, but a role within a community dedicated to transforming</w:t>
      </w:r>
      <w:r>
        <w:t xml:space="preserve"> </w:t>
      </w:r>
      <w:r>
        <w:rPr>
          <w:bCs/>
          <w:b/>
        </w:rPr>
        <w:t xml:space="preserve">Nigeria Abuja</w:t>
      </w:r>
      <w:r>
        <w:t xml:space="preserve"> </w:t>
      </w:r>
      <w:r>
        <w:t xml:space="preserve">into a model of sustainable, technology-driven urban excellence for the entire nation. My career is committed to this mission.</w:t>
      </w:r>
    </w:p>
    <w:p>
      <w:pPr>
        <w:pStyle w:val="BodyText"/>
      </w:pPr>
      <w:r>
        <w:t xml:space="preserve">Word Count: 824</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2026-07-18T23:58:44Z</dcterms:created>
  <dcterms:modified xsi:type="dcterms:W3CDTF">2026-07-18T23:58:44Z</dcterms:modified>
</cp:coreProperties>
</file>

<file path=docProps/custom.xml><?xml version="1.0" encoding="utf-8"?>
<Properties xmlns="http://schemas.openxmlformats.org/officeDocument/2006/custom-properties" xmlns:vt="http://schemas.openxmlformats.org/officeDocument/2006/docPropsVTypes"/>
</file>