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cc8438ba468c16b2b2bfaa0cc436f8a160b1273"/>
    <w:p>
      <w:pPr>
        <w:pStyle w:val="Heading1"/>
      </w:pPr>
      <w:r>
        <w:t xml:space="preserve">Statement of Purpose for Electronics Engineering Career Development in Pakistan Islamabad</w:t>
      </w:r>
    </w:p>
    <w:p>
      <w:pPr>
        <w:pStyle w:val="FirstParagraph"/>
      </w:pPr>
      <w:r>
        <w:t xml:space="preserve">As an aspiring Electronics Engineer with a profound commitment to technological advancement in Pakistan, I submit this Statement of Purpose to articulate my vision for contributing meaningfully to the nation's engineering ecosystem, particularly within the dynamic landscape of Islamabad. My journey has been meticulously shaped by a deep-seated passion for electronics innovation and a firm resolve to address Pakistan's unique technological challenges through sustainable engineering solutions. This document delineates my academic foundation, professional aspirations, and unwavering dedication to elevating Pakistan's electronics industry from the heart of its capital city.</w:t>
      </w:r>
    </w:p>
    <w:bookmarkStart w:id="20" w:name="Xf491201ac4e1562aca343bacead8cddc05f13fa"/>
    <w:p>
      <w:pPr>
        <w:pStyle w:val="Heading2"/>
      </w:pPr>
      <w:r>
        <w:t xml:space="preserve">Academic Foundation and Technical Proficiency</w:t>
      </w:r>
    </w:p>
    <w:p>
      <w:pPr>
        <w:pStyle w:val="FirstParagraph"/>
      </w:pPr>
      <w:r>
        <w:t xml:space="preserve">I completed my Bachelor of Engineering in Electronics at the University of Engineering and Technology (UET), Lahore, where I graduated with honors (CGPA: 3.8/4.0). My academic rigor was characterized by advanced coursework in digital signal processing, embedded systems design, and VLSI architecture – subjects that provided the theoretical bedrock for my practical endeavors. A pivotal moment came during my final-year project, "Solar-Powered Smart Irrigation System for Rural Pakistan," which earned departmental recognition. This project required me to integrate microcontroller-based sensor networks with renewable energy systems, directly addressing Pakistan's critical agricultural water scarcity issues while minimizing grid dependency. The solution was prototyped using Arduino and Raspberry Pi platforms, demonstrating my ability to translate theoretical knowledge into field-ready applications.</w:t>
      </w:r>
    </w:p>
    <w:p>
      <w:pPr>
        <w:pStyle w:val="BodyText"/>
      </w:pPr>
      <w:r>
        <w:t xml:space="preserve">My technical competencies extend beyond coursework to include proficiency in circuit design (Altium Designer), FPGA development (Xilinx Vivado), and programming languages essential for modern electronics engineering: C/C++, Python, and MATLAB. I also hold certifications in IoT Security Fundamentals from Cisco Networking Academy – a critical skill as Pakistan rapidly expands its digital infrastructure, particularly within Islamabad's emerging tech corridors.</w:t>
      </w:r>
    </w:p>
    <w:bookmarkEnd w:id="20"/>
    <w:bookmarkStart w:id="21" w:name="X51049913fa6321506c9170e0f078a91bf04f2c3"/>
    <w:p>
      <w:pPr>
        <w:pStyle w:val="Heading2"/>
      </w:pPr>
      <w:r>
        <w:t xml:space="preserve">Professional Motivation: Bridging Global Innovation with Local Needs</w:t>
      </w:r>
    </w:p>
    <w:p>
      <w:pPr>
        <w:pStyle w:val="FirstParagraph"/>
      </w:pPr>
      <w:r>
        <w:t xml:space="preserve">My motivation stems from witnessing how technological gaps exacerbate daily challenges across Pakistan – from unreliable power grids in rural areas to the urgent need for affordable medical diagnostic devices. During a summer internship at National Engineering Services Pakistan (NESPAK), I collaborated on a project developing fault detection systems for transmission lines. This experience crystallized my understanding that electronics engineering must be contextually rooted: solutions designed in Islamabad must consider local climate conditions, resource constraints, and socioeconomic realities. Unlike generic engineering approaches, I believe the most impactful innovations emerge from deep local insight combined with global best practices.</w:t>
      </w:r>
    </w:p>
    <w:p>
      <w:pPr>
        <w:pStyle w:val="BodyText"/>
      </w:pPr>
      <w:r>
        <w:t xml:space="preserve">Islamabad's strategic position as Pakistan's administrative and technological hub makes it the ideal launchpad for my career. The city houses critical institutions like the National Institute of Electronics (NIE) in H-8, Pakistan Telecommunication Authority (PTA) headquarters, and emerging innovation hubs such as I-Tech Park Islamabad. These ecosystems provide unparalleled opportunities to collaborate with stakeholders driving Pakistan's digital transformation – including initiatives like the National Digital Transformation Strategy 2021-2025. I am particularly inspired by Islamabad's role in the China-Pakistan Economic Corridor (CPEC) technology initiatives, where electronics engineering is central to developing smart infrastructure.</w:t>
      </w:r>
    </w:p>
    <w:bookmarkEnd w:id="21"/>
    <w:bookmarkStart w:id="22" w:name="X909a9fe09b04a60fb2d1485995f1b23101988b4"/>
    <w:p>
      <w:pPr>
        <w:pStyle w:val="Heading2"/>
      </w:pPr>
      <w:r>
        <w:t xml:space="preserve">Strategic Vision: Electronics Engineering for Pakistan's Development</w:t>
      </w:r>
    </w:p>
    <w:p>
      <w:pPr>
        <w:pStyle w:val="FirstParagraph"/>
      </w:pPr>
      <w:r>
        <w:t xml:space="preserve">My immediate goal is to contribute to Islamabad-based organizations working at the nexus of electronics engineering and national development. Specifically, I aim to develop low-cost, high-impact solutions in two priority areas:</w:t>
      </w:r>
    </w:p>
    <w:p>
      <w:pPr>
        <w:numPr>
          <w:ilvl w:val="0"/>
          <w:numId w:val="1001"/>
        </w:numPr>
        <w:pStyle w:val="Compact"/>
      </w:pPr>
      <w:r>
        <w:rPr>
          <w:bCs/>
          <w:b/>
        </w:rPr>
        <w:t xml:space="preserve">Smart Grid Technology:</w:t>
      </w:r>
      <w:r>
        <w:t xml:space="preserve"> </w:t>
      </w:r>
      <w:r>
        <w:t xml:space="preserve">Designing adaptive power distribution systems that integrate renewable energy sources – directly supporting Pakistan's goal to achieve 30% renewable energy by 2030. Islamabad's role as the headquarters of the National Transmission and Dispatch Company (NTDC) offers an ideal environment to test such innovations.</w:t>
      </w:r>
    </w:p>
    <w:p>
      <w:pPr>
        <w:numPr>
          <w:ilvl w:val="0"/>
          <w:numId w:val="1001"/>
        </w:numPr>
        <w:pStyle w:val="Compact"/>
      </w:pPr>
      <w:r>
        <w:rPr>
          <w:bCs/>
          <w:b/>
        </w:rPr>
        <w:t xml:space="preserve">Medical Electronics for Rural Access:</w:t>
      </w:r>
      <w:r>
        <w:t xml:space="preserve"> </w:t>
      </w:r>
      <w:r>
        <w:t xml:space="preserve">Creating portable diagnostic devices that operate off-grid, addressing healthcare disparities in Sindh and Balochistan. This aligns with Islamabad's National Institute of Biomedical Engineering (NIBE), which recently launched a medical device incubator.</w:t>
      </w:r>
    </w:p>
    <w:p>
      <w:pPr>
        <w:pStyle w:val="FirstParagraph"/>
      </w:pPr>
      <w:r>
        <w:t xml:space="preserve">I have already initiated groundwork for this vision through collaborations with the Islamabad chapter of Engineers Without Borders Pakistan. Our current project involves designing an affordable ECG monitor using locally sourced components, targeting deployment in primary healthcare centers across Punjab. This project exemplifies my commitment to solutions that are not only technologically sound but also economically viable within Pakistan's context.</w:t>
      </w:r>
    </w:p>
    <w:bookmarkEnd w:id="22"/>
    <w:bookmarkStart w:id="23" w:name="why-islamabad-why-now"/>
    <w:p>
      <w:pPr>
        <w:pStyle w:val="Heading2"/>
      </w:pPr>
      <w:r>
        <w:t xml:space="preserve">Why Islamabad? Why Now?</w:t>
      </w:r>
    </w:p>
    <w:p>
      <w:pPr>
        <w:pStyle w:val="FirstParagraph"/>
      </w:pPr>
      <w:r>
        <w:t xml:space="preserve">Pakistan is at a technological inflection point where electronics engineering can catalyze inclusive growth. As the capital, Islamabad serves as the nation's innovation nerve center – housing research institutions, policy makers, and private sector leaders shaping technology adoption nationwide. The city's strategic investment in infrastructure like the Pakistan Telecommunication Authority's 5G testbeds and Islamabad Smart City Project creates a fertile ground for electronics engineers to drive tangible change. Moreover, the government's recent tax incentives for tech startups in Islamabad provide a supportive ecosystem for engineering entrepreneurs.</w:t>
      </w:r>
    </w:p>
    <w:p>
      <w:pPr>
        <w:pStyle w:val="BodyText"/>
      </w:pPr>
      <w:r>
        <w:t xml:space="preserve">My timing is deliberate: I seek to enter this evolving landscape during its most critical phase of digital infrastructure expansion. With Pakistan's electronics manufacturing sector projected to grow at 12% annually (World Bank, 2023), there is an urgent need for engineers who understand both global standards and local implementation realities. As a Pakistani engineer deeply familiar with our societal challenges, I am uniquely positioned to bridge this gap – moving beyond theoretical knowledge to engineering solutions that resonate with communities from Rawalpindi's suburbs to Gilgit-Baltistan.</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represents more than an academic exercise; it is a declaration of my professional oath. I seek not merely to be recognized as an Electronics Engineer in Pakistan, but to embody the role through sustained contribution. My journey – from UET Lahore's laboratories to Islamabad's policy corridors – will be defined by engineering solutions that empower Pakistani communities, strengthen national infrastructure, and elevate our country's standing in global technology networks.</w:t>
      </w:r>
    </w:p>
    <w:p>
      <w:pPr>
        <w:pStyle w:val="BodyText"/>
      </w:pPr>
      <w:r>
        <w:t xml:space="preserve">As I prepare to advance my career within Islamabad’s vibrant technological ecosystem, I am committed to upholding the highest standards of ethical engineering while addressing Pakistan's most pressing needs. I envision myself working alongside institutions like the Pakistan Engineering Council (PEC) and the Ministry of Information Technology, contributing to national frameworks that nurture future generations of electronics engineers. In this pursuit, I have no doubt that my skills in electronics engineering, coupled with an unwavering commitment to service rooted in Pakistani values, will enable me to make a measurable impact – starting right here in Islamabad.</w:t>
      </w:r>
    </w:p>
    <w:p>
      <w:pPr>
        <w:pStyle w:val="BodyText"/>
      </w:pPr>
      <w:r>
        <w:t xml:space="preserve">It is with profound enthusiasm and conviction that I submit this Statement of Purpose. I eagerly anticipate the opportunity to apply my expertise as an Electronics Engineer toward building a more technologically empowered Pakistan, beginning in the innovative heart of Islamabad.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2026-07-21T11:41:05Z</dcterms:created>
  <dcterms:modified xsi:type="dcterms:W3CDTF">2026-07-21T11:41:05Z</dcterms:modified>
</cp:coreProperties>
</file>

<file path=docProps/custom.xml><?xml version="1.0" encoding="utf-8"?>
<Properties xmlns="http://schemas.openxmlformats.org/officeDocument/2006/custom-properties" xmlns:vt="http://schemas.openxmlformats.org/officeDocument/2006/docPropsVTypes"/>
</file>