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6" w:name="statement-of-purpose"/>
    <w:p>
      <w:pPr>
        <w:pStyle w:val="Heading1"/>
      </w:pPr>
      <w:r>
        <w:t xml:space="preserve">Statement of Purpose</w:t>
      </w:r>
    </w:p>
    <w:p>
      <w:pPr>
        <w:pStyle w:val="FirstParagraph"/>
      </w:pPr>
      <w:r>
        <w:t xml:space="preserve">As an ambitious and technically adept Electronics Engineer with a passion for innovation in emerging markets, I am writing this Statement of Purpose to express my profound interest in contributing my expertise to the dynamic technology sector in Thailand Bangkok. My professional journey has been meticulously aligned with preparing me for the unique opportunities presented by Southeast Asia's most vibrant tech hub, where I aim to apply my engineering skills while embracing Thailand's rich cultural landscape.</w:t>
      </w:r>
    </w:p>
    <w:bookmarkStart w:id="20" w:name="Xf1c645215b64a8ab847d216495137af25456624"/>
    <w:p>
      <w:pPr>
        <w:pStyle w:val="Heading2"/>
      </w:pPr>
      <w:r>
        <w:t xml:space="preserve">Academic Foundation and Technical Competence</w:t>
      </w:r>
    </w:p>
    <w:p>
      <w:pPr>
        <w:pStyle w:val="FirstParagraph"/>
      </w:pPr>
      <w:r>
        <w:t xml:space="preserve">I earned my Bachelor of Engineering in Electronics and Communication from the National University of Singapore, graduating with honors. My academic curriculum included advanced coursework in microcontroller systems, RF circuit design, IoT architecture, and embedded programming—skills directly applicable to Thailand's rapidly evolving electronics industry. During my final year project at NUS' Advanced Robotics Lab, I designed a low-power sensor network for agricultural monitoring that reduced energy consumption by 37% while maintaining real-time data accuracy. This experience honed my ability to develop cost-effective solutions suitable for Southeast Asian infrastructure constraints—a critical consideration for success in Thailand Bangkok's diverse urban and rural environments.</w:t>
      </w:r>
    </w:p>
    <w:bookmarkEnd w:id="20"/>
    <w:bookmarkStart w:id="21" w:name="X8f63ff874df11684fc634149985661910589b02"/>
    <w:p>
      <w:pPr>
        <w:pStyle w:val="Heading2"/>
      </w:pPr>
      <w:r>
        <w:t xml:space="preserve">Professional Experience in Global Context</w:t>
      </w:r>
    </w:p>
    <w:p>
      <w:pPr>
        <w:pStyle w:val="FirstParagraph"/>
      </w:pPr>
      <w:r>
        <w:t xml:space="preserve">Following my degree, I joined STMicroelectronics' R&amp;D division in Singapore, where I worked on power management ICs for consumer electronics. My role required collaborating with cross-functional teams across Asia-Pacific, developing a keen understanding of regional market needs. I contributed to a project that optimized battery efficiency for mobile devices used extensively in emerging markets—resulting in a 22% extension of device runtime under humid conditions typical of Southeast Asia. This directly prepared me for the challenges I anticipate in Thailand Bangkok, where environmental factors significantly impact electronic performance and user experience.</w:t>
      </w:r>
    </w:p>
    <w:bookmarkEnd w:id="21"/>
    <w:bookmarkStart w:id="22" w:name="X82cd510da7dc80e2cd7b65361d0b33455ee2a2f"/>
    <w:p>
      <w:pPr>
        <w:pStyle w:val="Heading2"/>
      </w:pPr>
      <w:r>
        <w:t xml:space="preserve">Why Thailand Bangkok? Strategic Alignment with Career Vision</w:t>
      </w:r>
    </w:p>
    <w:p>
      <w:pPr>
        <w:pStyle w:val="FirstParagraph"/>
      </w:pPr>
      <w:r>
        <w:t xml:space="preserve">My decision to pursue an Electronics Engineer career in Thailand Bangkok is not merely geographical—it represents a strategic convergence of my professional aspirations and the nation's technological roadmap. As a key player in Thailand's "Thailand 4.0" initiative, Bangkok serves as the epicenter for smart city development, industrial automation, and sustainable electronics manufacturing. The government's focus on electric vehicle infrastructure (evident in projects like the Bangna EV Charging Network) and its push for semiconductor localization present unparalleled opportunities to apply my expertise where it can drive tangible impact.</w:t>
      </w:r>
    </w:p>
    <w:p>
      <w:pPr>
        <w:pStyle w:val="BodyText"/>
      </w:pPr>
      <w:r>
        <w:t xml:space="preserve">What particularly excites me is Bangkok's unique position as a gateway between established manufacturing hubs (Singapore, Malaysia) and burgeoning ASEAN markets. The city's dual identity—as both a cultural melting pot and a high-tech corridor—creates an ideal environment for an Electronics Engineer to innovate while navigating complex supply chains. I've closely followed the success of companies like ThaiBev's smart factory integration project and the rising prominence of Bang Phli Industrial Estate as an electronics manufacturing cluster. Working within this ecosystem would allow me to contribute to solutions addressing Thailand's specific needs: from flood-resilient IoT systems for agriculture to energy-efficient designs for Bangkok's dense urban centers.</w:t>
      </w:r>
    </w:p>
    <w:bookmarkEnd w:id="22"/>
    <w:bookmarkStart w:id="23" w:name="Xa93d8f403fc64b74917104adeea512608979401"/>
    <w:p>
      <w:pPr>
        <w:pStyle w:val="Heading2"/>
      </w:pPr>
      <w:r>
        <w:t xml:space="preserve">Contributing to Bangkok's Innovation Ecosystem</w:t>
      </w:r>
    </w:p>
    <w:p>
      <w:pPr>
        <w:pStyle w:val="FirstParagraph"/>
      </w:pPr>
      <w:r>
        <w:t xml:space="preserve">I envision my role as an Electronics Engineer extending beyond technical implementation. Having researched Thailand's tech landscape, I recognize the need for engineers who understand both hardware innovation and local market realities. My fluency in Thai (intermediate level) and cultural sensitivity—gained through academic exchanges with Chulalongkorn University students—will enable seamless collaboration with Thai engineering teams. I am eager to participate in initiatives like the Thailand Institute of Scientific and Technological Research's (TISTR) Smart City workshops, where I can share knowledge on sustainable circuit design while learning from local experts about climate-specific challenges.</w:t>
      </w:r>
    </w:p>
    <w:bookmarkEnd w:id="23"/>
    <w:bookmarkStart w:id="24" w:name="long-term-vision-in-thailand-bangkok"/>
    <w:p>
      <w:pPr>
        <w:pStyle w:val="Heading2"/>
      </w:pPr>
      <w:r>
        <w:t xml:space="preserve">Long-Term Vision in Thailand Bangkok</w:t>
      </w:r>
    </w:p>
    <w:p>
      <w:pPr>
        <w:pStyle w:val="FirstParagraph"/>
      </w:pPr>
      <w:r>
        <w:t xml:space="preserve">My professional trajectory aligns with Bangkok's growth as a regional tech hub. Short-term, I aim to join an organization driving IoT adoption in Thai manufacturing (e.g., Siam Cement Group's Industry 4.0 projects or Samsung Electronics' Bangkok R&amp;D center), focusing on developing robust, low-maintenance systems for tropical conditions. Long-term, I plan to establish a local consultancy specializing in resilient electronics design for ASEAN markets—leveraging my dual expertise in Western engineering standards and Thai operational contexts. Crucially, I intend to mentor young Thai engineers through partnerships with institutions like King Mongkut's University of Technology Thonburi (KMUTT), fostering the next generation of homegrown talent critical to Thailand's technology sovereignty.</w:t>
      </w:r>
    </w:p>
    <w:bookmarkEnd w:id="24"/>
    <w:bookmarkStart w:id="25" w:name="Xa0ce16fe14079787964f13b103b6480ff043fb2"/>
    <w:p>
      <w:pPr>
        <w:pStyle w:val="Heading2"/>
      </w:pPr>
      <w:r>
        <w:t xml:space="preserve">Conclusion: Commitment to Excellence in Thailand Bangkok</w:t>
      </w:r>
    </w:p>
    <w:p>
      <w:pPr>
        <w:pStyle w:val="FirstParagraph"/>
      </w:pPr>
      <w:r>
        <w:t xml:space="preserve">This Statement of Purpose embodies my conviction that my engineering background, cultural adaptability, and strategic vision make me an ideal candidate for the Electronics Engineer role in Thailand Bangkok. I am not merely seeking employment; I am committing to becoming a permanent contributor to the nation's technological advancement. Having witnessed Bangkok's transformation from a traditional market city into a smart urban center through my professional observations, I understand that innovation here requires both technical rigor and deep contextual awareness—a balance I have consistently achieved in my career.</w:t>
      </w:r>
    </w:p>
    <w:p>
      <w:pPr>
        <w:pStyle w:val="BodyText"/>
      </w:pPr>
      <w:r>
        <w:t xml:space="preserve">I am confident that my skills in circuit design, embedded systems development, and cross-cultural project management will directly support Bangkok's vision of becoming Southeast Asia's electronics innovation capital. I welcome the opportunity to discuss how my expertise can address current challenges in Thailand's tech sector while embracing the city's unparalleled energy and hospitality. As an Electronics Engineer committed to sustainable growth, I am prepared to bring not just technical skills, but a genuine appreciation for Thailand Bangkok as both a workplace and a home.</w:t>
      </w:r>
    </w:p>
    <w:p>
      <w:pPr>
        <w:pStyle w:val="BodyText"/>
      </w:pPr>
      <w:r>
        <w:rPr>
          <w:iCs/>
          <w:i/>
        </w:rPr>
        <w:t xml:space="preserve">Submitted with enthusiasm for the future of electronics engineering in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Position - Thailand Bangkok</dc:title>
  <dc:creator/>
  <cp:keywords/>
  <dcterms:created xsi:type="dcterms:W3CDTF">2026-07-20T20:01:29Z</dcterms:created>
  <dcterms:modified xsi:type="dcterms:W3CDTF">2026-07-20T20:01:29Z</dcterms:modified>
</cp:coreProperties>
</file>

<file path=docProps/custom.xml><?xml version="1.0" encoding="utf-8"?>
<Properties xmlns="http://schemas.openxmlformats.org/officeDocument/2006/custom-properties" xmlns:vt="http://schemas.openxmlformats.org/officeDocument/2006/docPropsVTypes"/>
</file>