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5" w:name="statement-of-purpose"/>
    <w:p>
      <w:pPr>
        <w:pStyle w:val="Heading1"/>
      </w:pPr>
      <w:r>
        <w:t xml:space="preserve">STATEMENT OF PURPOSE</w:t>
      </w:r>
    </w:p>
    <w:p>
      <w:pPr>
        <w:pStyle w:val="FirstParagraph"/>
      </w:pPr>
      <w:r>
        <w:t xml:space="preserve">As a dedicated Electronics Engineer with a profound passion for innovation in telecommunications and embedded systems, I am writing to formally express my commitment to pursuing advanced studies in the United States Miami. This Statement of Purpose outlines my academic trajectory, professional aspirations, and unwavering dedication to contributing meaningfully to the technological landscape of Miami while advancing as an Electronics Engineer within the dynamic ecosystem of the United States.</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Electronics Engineering at the University of Technology Lagos equipped me with rigorous theoretical knowledge and hands-on experience. Courses such as Analog and Digital Circuit Design, Embedded Systems Programming, and RF Communication Systems formed the cornerstone of my technical proficiency. I particularly excelled in designing a low-power IoT sensor network for agricultural monitoring—an interdisciplinary project that integrated microcontroller programming (ARM Cortex-M), wireless communication (LoRaWAN protocols), and data analytics using MATLAB. This project not only earned me first-class honors but also underscored my ability to translate complex engineering challenges into practical solutions.</w:t>
      </w:r>
    </w:p>
    <w:p>
      <w:pPr>
        <w:pStyle w:val="BodyText"/>
      </w:pPr>
      <w:r>
        <w:t xml:space="preserve">Beyond coursework, I actively engaged in research at the Center for Advanced Electronics Research, where I developed a signal-processing algorithm to enhance noise reduction in medical imaging devices. This experience deepened my understanding of circuit-level optimization and reinforced my commitment to engineering solutions that improve human lives. My academic journey has consistently emphasized precision, innovation, and ethical responsibility—principles I intend to uphold as an Electronics Engineer in the United States Miami.</w:t>
      </w:r>
    </w:p>
    <w:bookmarkEnd w:id="20"/>
    <w:bookmarkStart w:id="21" w:name="X3da58dc7bc57f2ffe98f0d5ad24b4151c0fc395"/>
    <w:p>
      <w:pPr>
        <w:pStyle w:val="Heading2"/>
      </w:pPr>
      <w:r>
        <w:t xml:space="preserve">Professional Development and Industry Engagement</w:t>
      </w:r>
    </w:p>
    <w:p>
      <w:pPr>
        <w:pStyle w:val="FirstParagraph"/>
      </w:pPr>
      <w:r>
        <w:t xml:space="preserve">My professional journey began as an Electronics Engineer intern at a leading African telecommunications firm, where I contributed to the deployment of 5G infrastructure in urban environments. I collaborated with cross-functional teams to troubleshoot signal propagation issues in high-density areas, implementing antenna array optimizations that improved network efficiency by 18%. This experience taught me the critical importance of real-world problem-solving under tight deadlines—a skill essential for thriving in Miami’s fast-paced tech sector.</w:t>
      </w:r>
    </w:p>
    <w:p>
      <w:pPr>
        <w:pStyle w:val="BodyText"/>
      </w:pPr>
      <w:r>
        <w:t xml:space="preserve">Subsequently, I co-founded a startup specializing in sustainable electronics recycling, securing seed funding to develop a modular circuit disassembly system. This venture cultivated my entrepreneurial spirit and exposed me to the full product lifecycle—from schematic design to regulatory compliance (FCC/CE). Managing supply chains and client relationships further honed my ability to balance technical excellence with business acumen, preparing me for leadership roles where Electronics Engineer expertise intersects with market needs.</w:t>
      </w:r>
    </w:p>
    <w:bookmarkEnd w:id="21"/>
    <w:bookmarkStart w:id="22" w:name="X56dc3f6feae4be89b726d36238051eeacce38cf"/>
    <w:p>
      <w:pPr>
        <w:pStyle w:val="Heading2"/>
      </w:pPr>
      <w:r>
        <w:t xml:space="preserve">Why the United States Miami? Strategic Alignment</w:t>
      </w:r>
    </w:p>
    <w:p>
      <w:pPr>
        <w:pStyle w:val="FirstParagraph"/>
      </w:pPr>
      <w:r>
        <w:t xml:space="preserve">My decision to pursue advanced studies in the United States Miami is driven by a strategic vision aligned with regional economic opportunities. Miami represents a unique confluence of global connectivity, emerging technology investment, and cultural diversity that makes it an unparalleled hub for Electronics Engineers. Unlike Silicon Valley’s software-centric focus, Miami’s ecosystem actively prioritizes hardware innovation through initiatives like</w:t>
      </w:r>
      <w:r>
        <w:t xml:space="preserve"> </w:t>
      </w:r>
      <w:r>
        <w:rPr>
          <w:iCs/>
          <w:i/>
        </w:rPr>
        <w:t xml:space="preserve">StartUp Miami</w:t>
      </w:r>
      <w:r>
        <w:t xml:space="preserve"> </w:t>
      </w:r>
      <w:r>
        <w:t xml:space="preserve">and the</w:t>
      </w:r>
      <w:r>
        <w:t xml:space="preserve"> </w:t>
      </w:r>
      <w:r>
        <w:rPr>
          <w:iCs/>
          <w:i/>
        </w:rPr>
        <w:t xml:space="preserve">Miami Tech Hub</w:t>
      </w:r>
      <w:r>
        <w:t xml:space="preserve">, which foster startups in aerospace (e.g., satellite communication firms), healthcare tech (medical device manufacturing), and smart city infrastructure.</w:t>
      </w:r>
    </w:p>
    <w:p>
      <w:pPr>
        <w:pStyle w:val="BodyText"/>
      </w:pPr>
      <w:r>
        <w:t xml:space="preserve">The presence of major corporations like IBM’s Miami Innovation Center, AECOM’s smart infrastructure projects, and the University of Miami’s Rosenstiel School for Marine Science—where electronics integrate with environmental monitoring systems—creates a fertile ground for interdisciplinary collaboration. As an Electronics Engineer, I aim to leverage this environment to specialize in energy-efficient IoT networks for urban sustainability. The United States Miami offers access to industry partnerships I cannot find elsewhere: proximity to NASA’s Kennedy Space Center (for aerospace applications), South Florida’s maritime tech sector, and a growing venture capital scene focused on hardware innovation.</w:t>
      </w:r>
    </w:p>
    <w:bookmarkEnd w:id="22"/>
    <w:bookmarkStart w:id="23" w:name="career-vision-and-long-term-contribution"/>
    <w:p>
      <w:pPr>
        <w:pStyle w:val="Heading2"/>
      </w:pPr>
      <w:r>
        <w:t xml:space="preserve">Career Vision and Long-Term Contribution</w:t>
      </w:r>
    </w:p>
    <w:p>
      <w:pPr>
        <w:pStyle w:val="FirstParagraph"/>
      </w:pPr>
      <w:r>
        <w:t xml:space="preserve">My immediate goal is to earn a Master of Science in Electrical Engineering with a focus on embedded systems at a leading institution in Miami. I seek to deepen my expertise in low-power wireless networks through research on energy-harvesting sensors for disaster-resilient infrastructure—a critical need given Miami’s vulnerability to climate-related events. Post-graduation, I will join an R&amp;D team at a Miami-based tech firm or establish a venture targeting sustainable electronics solutions for coastal communities.</w:t>
      </w:r>
    </w:p>
    <w:p>
      <w:pPr>
        <w:pStyle w:val="BodyText"/>
      </w:pPr>
      <w:r>
        <w:t xml:space="preserve">Long-term, I envision becoming a principal Electronics Engineer driving Miami’s emergence as a global leader in climate-adaptive technology. I will mentor underrepresented students through the IEEE Miami Chapter and collaborate with organizations like Smart City Miami to implement sensor networks that optimize energy use in public housing. My ultimate objective is to establish an innovation lab focused on creating affordable, resilient electronics for emerging economies—proving that engineering excellence can simultaneously address local challenges and global sustainability goals.</w:t>
      </w:r>
    </w:p>
    <w:bookmarkEnd w:id="23"/>
    <w:bookmarkStart w:id="24" w:name="Xb4a7007e4dcfa1cd1257cdcd1b085d3029f32b8"/>
    <w:p>
      <w:pPr>
        <w:pStyle w:val="Heading2"/>
      </w:pPr>
      <w:r>
        <w:t xml:space="preserve">Conclusion: A Commitment to the United States Miami Ecosystem</w:t>
      </w:r>
    </w:p>
    <w:p>
      <w:pPr>
        <w:pStyle w:val="FirstParagraph"/>
      </w:pPr>
      <w:r>
        <w:t xml:space="preserve">This Statement of Purpose reflects my profound commitment to becoming a transformative Electronics Engineer within the United States Miami. My academic rigor, professional resilience, and cultural adaptability position me to thrive in this city’s innovation-driven environment. I am eager to contribute my skills in circuit design, signal processing, and sustainable technology development while learning from Miami’s diverse talent pool of engineers, entrepreneurs, and policymakers.</w:t>
      </w:r>
    </w:p>
    <w:p>
      <w:pPr>
        <w:pStyle w:val="BodyText"/>
      </w:pPr>
      <w:r>
        <w:t xml:space="preserve">Miami is not merely a location for my career—it is a proving ground where engineering meets real-world impact. As the United States Miami continues to evolve as a nexus for technological advancement in the Americas, I am confident that my technical expertise and vision align with its trajectory. I seek not just an education, but to become an active participant in shaping Miami’s next chapter as a global electronics engineering hub. With unwavering dedication and innovation at my core, I stand ready to join the ranks of Electronics Engineers who will define the future of technology in this vibrant city.</w:t>
      </w:r>
    </w:p>
    <w:p>
      <w:pPr>
        <w:pStyle w:val="BodyText"/>
      </w:pPr>
      <w:r>
        <w:t xml:space="preserve">Signed,</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2026-07-22T08:49:06Z</dcterms:created>
  <dcterms:modified xsi:type="dcterms:W3CDTF">2026-07-22T08:49:06Z</dcterms:modified>
</cp:coreProperties>
</file>

<file path=docProps/custom.xml><?xml version="1.0" encoding="utf-8"?>
<Properties xmlns="http://schemas.openxmlformats.org/officeDocument/2006/custom-properties" xmlns:vt="http://schemas.openxmlformats.org/officeDocument/2006/docPropsVTypes"/>
</file>