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c21da88a8e6ee137bfcd656040b21cc402c2d58"/>
    <w:p>
      <w:pPr>
        <w:pStyle w:val="Heading1"/>
      </w:pPr>
      <w:r>
        <w:t xml:space="preserve">Statement of Purpose: Pursuing Electronics Engineering Excellence in Ho Chi Minh City, Vietnam</w:t>
      </w:r>
    </w:p>
    <w:p>
      <w:pPr>
        <w:pStyle w:val="FirstParagraph"/>
      </w:pPr>
      <w:r>
        <w:t xml:space="preserve">As a passionate Electronics Engineer with advanced technical training and international experience, I am writing this Statement of Purpose to express my profound commitment to contributing to Vietnam's burgeoning technology sector, specifically within the dynamic ecosystem of Ho Chi Minh City. This document articulates my professional trajectory, motivations for choosing Vietnam as my career destination, and how my expertise aligns with the city's strategic vision for technological advancement. My goal is unequivocally to become a catalyst for innovation in Vietnam Ho Chi Minh City's electronics industry through dedicated engineering excellence.</w:t>
      </w:r>
    </w:p>
    <w:p>
      <w:pPr>
        <w:pStyle w:val="BodyText"/>
      </w:pPr>
      <w:r>
        <w:t xml:space="preserve">My academic foundation began at [University Name], where I earned a Master of Science in Electrical Engineering with specialization in embedded systems and IoT architecture. During my studies, I developed an intuitive understanding of complex circuit design, signal processing, and hardware-software integration—skills directly transferable to Vietnam's rapidly evolving electronics manufacturing landscape. However, it was during a research internship at [Company/Institution] in Hanoi that I first experienced Vietnam's technological ambition firsthand. Witnessing local engineers develop cost-effective agricultural sensors for rice farmers cemented my resolve to work within Vietnam's unique market context rather than merely observing from abroad. This experience crystallized my understanding: the future of electronics engineering in Vietnam isn't about replicating Western models, but innovating for local needs with global standards.</w:t>
      </w:r>
    </w:p>
    <w:p>
      <w:pPr>
        <w:pStyle w:val="BodyText"/>
      </w:pPr>
      <w:r>
        <w:t xml:space="preserve">My professional journey further solidified this perspective. As a Design Engineer at [Previous Company], I led a team developing low-power IoT modules for Southeast Asian infrastructure projects. The project's success hinged on adapting prototypes to withstand Vietnam's tropical humidity and voltage fluctuations—challenges that demanded contextual engineering solutions rather than generic templates. This experience taught me that effective electronics engineering in Vietnam Ho Chi Minh City requires more than technical skill; it demands cultural fluency, understanding of local regulatory frameworks like QCVN, and the ability to collaborate across diverse supply chains. I learned firsthand how critical it is to design for affordability without compromising reliability—a principle that resonates deeply with HCMC's mission as Vietnam's industrial innovation hub.</w:t>
      </w:r>
    </w:p>
    <w:p>
      <w:pPr>
        <w:pStyle w:val="BodyText"/>
      </w:pPr>
      <w:r>
        <w:t xml:space="preserve">Why Ho Chi Minh City specifically? The city isn't merely a geographical location in my Statement of Purpose—it represents the epicenter of Vietnam's technological transformation. With over 12,000 technology companies concentrated in Districts 1, 7, and Thu Duc (including established multinationals like Samsung and emerging startups), HCMC offers unparalleled access to collaborative ecosystems. The city's "Smart City" initiatives—from intelligent traffic management to AI-powered waste systems—demand precisely the electronics engineering expertise I possess. Moreover, Vietnam's recent trade agreements (CPTPP, EVFTA) have positioned Ho Chi Minh City as a global electronics manufacturing nexus, attracting $12 billion in FDI for tech infrastructure in 2023 alone. Working here isn't just a career move; it's an opportunity to contribute to a nation actively reshaping its technological identity.</w:t>
      </w:r>
    </w:p>
    <w:p>
      <w:pPr>
        <w:pStyle w:val="BodyText"/>
      </w:pPr>
      <w:r>
        <w:t xml:space="preserve">My technical portfolio directly addresses HCMC's industry priorities. I've engineered RF communication systems for industrial automation, reduced PCB manufacturing costs by 30% through design optimization, and developed failure analysis protocols adopted by three Vietnamese electronics firms. Crucially, I've mastered tools critical to Vietnam's production landscape: Altium Designer for rapid prototyping in resource-constrained settings, MATLAB/Simulink for signal processing under local power conditions, and Python for data analytics in IoT deployments. My recent certification in ISO 9001/14001 quality management systems further aligns with HCMC's push toward sustainable manufacturing—a priority echoed by the city's 2035 Green Growth Strategy.</w:t>
      </w:r>
    </w:p>
    <w:p>
      <w:pPr>
        <w:pStyle w:val="BodyText"/>
      </w:pPr>
      <w:r>
        <w:t xml:space="preserve">I recognize that succeeding as an Electronics Engineer in Vietnam Ho Chi Minh City requires more than technical mastery. It demands respect for local business culture: understanding "mối quan hệ" (relationships) as foundational to project success, adapting communication styles for cross-cultural teams, and embracing the Vietnamese concept of "vượt khó" (overcoming difficulties). During my time in Hanoi, I studied Vietnamese language intensively and collaborated with engineers at Ho Chi Minh City University of Technology on a solar microgrid project—learning that true innovation emerges from integrating global knowledge with local ingenuity. This cultural intelligence, combined with my engineering skills, positions me to bridge international best practices with Vietnam's unique market realities.</w:t>
      </w:r>
    </w:p>
    <w:p>
      <w:pPr>
        <w:pStyle w:val="BodyText"/>
      </w:pPr>
      <w:r>
        <w:t xml:space="preserve">Looking ahead, I envision contributing to HCMC's ambition as Southeast Asia's electronics innovation capital through three focused initiatives: First, developing affordable smart agriculture sensors for Mekong Delta farmers—addressing food security while leveraging the city's agricultural tech clusters. Second, collaborating with local universities like Ho Chi Minh City University of Technology to establish industry-focused labs that train Vietnam's next-generation engineers in cutting-edge fields like 5G RF design and edge computing. Third, supporting Vietnamese SMEs in navigating international quality standards (e.g., CE, FCC) to scale their electronics exports—a critical need as HCMC aims for $30 billion in annual tech exports by 2030.</w:t>
      </w:r>
    </w:p>
    <w:p>
      <w:pPr>
        <w:pStyle w:val="BodyText"/>
      </w:pPr>
      <w:r>
        <w:t xml:space="preserve">This Statement of Purpose is not a generic declaration; it is a promise. I pledge to immerse myself fully in Vietnam Ho Chi Minh City's engineering community, learning from local pioneers while bringing my expertise to solve problems that matter most here—from optimizing the city's smart grid resilience to enabling affordable healthtech devices for underserved communities. My journey as an Electronics Engineer has prepared me not just for a job, but for becoming part of Vietnam's technological narrative in Ho Chi Minh City—a story where innovation isn't imported, but locally forged.</w:t>
      </w:r>
    </w:p>
    <w:p>
      <w:pPr>
        <w:pStyle w:val="BodyText"/>
      </w:pPr>
      <w:r>
        <w:t xml:space="preserve">With my technical capabilities, cultural commitment, and unwavering focus on HCMC's growth trajectory, I am confident I will deliver significant value to any organization investing in Vietnam's electronics future. I eagerly anticipate the opportunity to discuss how my vision aligns with your mission to advance technology in Vietnam Ho Chi Minh City.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2026-07-23T19:15:50Z</dcterms:created>
  <dcterms:modified xsi:type="dcterms:W3CDTF">2026-07-23T19:15:50Z</dcterms:modified>
</cp:coreProperties>
</file>

<file path=docProps/custom.xml><?xml version="1.0" encoding="utf-8"?>
<Properties xmlns="http://schemas.openxmlformats.org/officeDocument/2006/custom-properties" xmlns:vt="http://schemas.openxmlformats.org/officeDocument/2006/docPropsVTypes"/>
</file>