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Australia</w:t>
      </w:r>
      <w:r>
        <w:t xml:space="preserve"> </w:t>
      </w:r>
      <w:r>
        <w:t xml:space="preserve">Brisbane</w:t>
      </w:r>
    </w:p>
    <w:bookmarkStart w:id="25" w:name="X9b24fa710fa065d8b01639294c0fe29f246862c"/>
    <w:p>
      <w:pPr>
        <w:pStyle w:val="Heading1"/>
      </w:pPr>
      <w:r>
        <w:t xml:space="preserve">Statement of Purpose: Pursuing Excellence in Film Direction at the Heart of Australia Brisbane</w:t>
      </w:r>
    </w:p>
    <w:p>
      <w:pPr>
        <w:pStyle w:val="FirstParagraph"/>
      </w:pPr>
      <w:r>
        <w:t xml:space="preserve">As a dedicated and visionary Film Director with five years of professional experience across independent cinema, commercial advertising, and international film festivals, I submit this Statement of Purpose to formally express my commitment to advancing my craft through rigorous study and immersive industry engagement in Australia Brisbane. This document articulates my artistic philosophy, professional trajectory, and unwavering dedication to becoming a transformative voice in global cinema—specifically by establishing roots within Queensland's burgeoning creative ecosystem.</w:t>
      </w:r>
    </w:p>
    <w:bookmarkStart w:id="20" w:name="X37a1653c4e1566f79772c73d2e4a8a1275e86a3"/>
    <w:p>
      <w:pPr>
        <w:pStyle w:val="Heading2"/>
      </w:pPr>
      <w:r>
        <w:t xml:space="preserve">Artistic Foundation and Professional Evolution</w:t>
      </w:r>
    </w:p>
    <w:p>
      <w:pPr>
        <w:pStyle w:val="FirstParagraph"/>
      </w:pPr>
      <w:r>
        <w:t xml:space="preserve">My journey as a Film Director began during my undergraduate studies in Cinematic Arts at the University of New South Wales, where I crafted award-winning student films that explored socio-cultural narratives through intimate visual storytelling. After graduating with honors, I directed three feature-length independent projects—'Echoes of the Coast', 'Urban Lullaby', and 'Thread of Light'—each premiering at prestigious festivals including Melbourne International Film Festival and Sydney Film Festival. These experiences solidified my belief that authentic storytelling emerges from deep cultural immersion and technical mastery. My work consistently seeks to elevate marginalized perspectives, particularly those of coastal communities—a theme I intend to deepen through Australian context.</w:t>
      </w:r>
    </w:p>
    <w:p>
      <w:pPr>
        <w:pStyle w:val="BodyText"/>
      </w:pPr>
      <w:r>
        <w:t xml:space="preserve">Professionally, I've collaborated with major production houses including FremantleMedia and SBS Independent, directing documentaries on Indigenous land rights for the National Indigenous Television Network. This role demanded nuanced cultural sensitivity and adaptive storytelling—skills I now recognize as essential for a Film Director operating in Australia's diverse landscape. My most recent project, 'Brisbane Waterways', a short documentary commissioned by Queensland Tourism, earned critical acclaim at the 2023 Brisbane International Film Festival (BIFF) for its poetic portrayal of river communities. This work crystallized my desire to anchor my career in Brisbane—a city where urban energy and natural beauty converge to inspire cinematic innovation.</w:t>
      </w:r>
    </w:p>
    <w:bookmarkEnd w:id="20"/>
    <w:bookmarkStart w:id="21" w:name="Xeabbfe5485e6f785f35544b677a54e35b3e0030"/>
    <w:p>
      <w:pPr>
        <w:pStyle w:val="Heading2"/>
      </w:pPr>
      <w:r>
        <w:t xml:space="preserve">Why Australia Brisbane? A Strategic Creative Convergence</w:t>
      </w:r>
    </w:p>
    <w:p>
      <w:pPr>
        <w:pStyle w:val="FirstParagraph"/>
      </w:pPr>
      <w:r>
        <w:t xml:space="preserve">Australia Brisbane is not merely a location for my development; it represents the ideal confluence of institutional support, cultural authenticity, and artistic freedom necessary for my growth as a Film Director. Queensland's film industry has experienced exponential growth since 2020, with the state government investing over $150 million in Screen Queensland's 'Future of Film' initiative. Brisbane specifically emerges as a nexus where global productions (like HBO's 'The Last of Us') coexist with local storytelling traditions—creating an unparalleled environment for cross-pollination between international techniques and Indigenous narratives.</w:t>
      </w:r>
    </w:p>
    <w:p>
      <w:pPr>
        <w:pStyle w:val="BodyText"/>
      </w:pPr>
      <w:r>
        <w:t xml:space="preserve">I am particularly drawn to Griffith University’s Master of Creative Industries program, which uniquely integrates advanced directing studies with Queensland’s environmental storytelling ethos. The curriculum’s emphasis on 'Location as Character' aligns precisely with my current practice—my Brisbane Waterways project proved how the city's subtropical landscape shapes narrative rhythm. Additionally, I seek mentorship from Screen Queensland's Director of Indigenous Programs, whose work on 'The Night Country' demonstrates the power of place-based filmmaking that I aim to emulate. Brisbane’s proximity to World Heritage-listed sites like the Great Barrier Reef and Daintree Rainforest also provides an unparalleled natural studio for ecological storytelling—a dimension I intend to explore through my thesis project.</w:t>
      </w:r>
    </w:p>
    <w:bookmarkEnd w:id="21"/>
    <w:bookmarkStart w:id="22" w:name="X00c10395c562f967e51693a99965db601cdc98a"/>
    <w:p>
      <w:pPr>
        <w:pStyle w:val="Heading2"/>
      </w:pPr>
      <w:r>
        <w:t xml:space="preserve">Strategic Goals: Bridging Global Visions with Local Roots</w:t>
      </w:r>
    </w:p>
    <w:p>
      <w:pPr>
        <w:pStyle w:val="FirstParagraph"/>
      </w:pPr>
      <w:r>
        <w:t xml:space="preserve">In the short term (1-3 years), I will leverage Brisbane’s creative infrastructure to refine my directing methodology through hands-on production within Queensland's film industry. My immediate goal is to co-direct a feature documentary series for Screen Australia titled 'Queensland: Threads of Change', focusing on coastal communities adapting to climate impacts—a project directly responsive to Brisbane’s role as Australia’s climate resilience leader. This will require mastering advanced drone cinematography and collaborative community engagement techniques, which I plan to learn through the University of Queensland's Digital Media Lab.</w:t>
      </w:r>
    </w:p>
    <w:p>
      <w:pPr>
        <w:pStyle w:val="BodyText"/>
      </w:pPr>
      <w:r>
        <w:t xml:space="preserve">Long-term (5-10 years), I envision establishing 'Brisbane Frame', a not-for-profit production collective centered in South Brisbane that empowers local filmmakers—particularly from Indigenous and Pacific Islander backgrounds—to tell stories using Queensland’s landscapes as narrative anchors. This initiative would operate alongside my feature film output, creating a sustainable pipeline for authentic Australian storytelling. Crucially, I will position this work within the broader Australian film economy by securing partnerships with entities like Film Victoria and the Australian Film Commission, ensuring our projects meet international standards while remaining culturally grounded.</w:t>
      </w:r>
    </w:p>
    <w:bookmarkEnd w:id="22"/>
    <w:bookmarkStart w:id="23" w:name="Xae6453abaab9ae4d2fbea2af716b2fa504926de"/>
    <w:p>
      <w:pPr>
        <w:pStyle w:val="Heading2"/>
      </w:pPr>
      <w:r>
        <w:t xml:space="preserve">Contribution to Australia Brisbane’s Creative Ecosystem</w:t>
      </w:r>
    </w:p>
    <w:p>
      <w:pPr>
        <w:pStyle w:val="FirstParagraph"/>
      </w:pPr>
      <w:r>
        <w:t xml:space="preserve">I recognize that as a Film Director entering Brisbane’s scene, my contribution extends beyond personal achievement. Having curated workshops for young directors in Sydney on 'Indigenous Storytelling in Modern Cinema', I will actively share skills through Screen Queensland’s Emerging Filmmakers program. My commitment to collaborative production—evidenced by my co-directing credits—ensures I will amplify other voices rather than dominate the creative space. Moreover, my fluency in both English and Spanish (from filming projects across Latin America) positions me to foster international co-productions between Queensland and South American film industries—a strategic asset for Brisbane’s global cultural diplomacy.</w:t>
      </w:r>
    </w:p>
    <w:bookmarkEnd w:id="23"/>
    <w:bookmarkStart w:id="24" w:name="conclusion-a-future-forged-in-brisbane"/>
    <w:p>
      <w:pPr>
        <w:pStyle w:val="Heading2"/>
      </w:pPr>
      <w:r>
        <w:t xml:space="preserve">Conclusion: A Future Forged in Brisbane</w:t>
      </w:r>
    </w:p>
    <w:p>
      <w:pPr>
        <w:pStyle w:val="FirstParagraph"/>
      </w:pPr>
      <w:r>
        <w:t xml:space="preserve">My Statement of Purpose is not a mere application but a declaration of intent: to become an enduring voice within Australia Brisbane's cinematic landscape. The city’s unique blend of natural wonder, institutional support, and cultural diversity offers the exact crucible I require to evolve from a skilled Film Director into an architect of meaningful Australian stories. Brisbane does not just provide resources—it offers a living narrative framework where my work can resonate with both local audiences and global viewers. As I prepare to immerse myself in this environment, I carry with me the conviction that authentic direction emerges when art meets place—and nowhere is that truth more potent than in the heart of Australia Brisbane. I am ready to contribute not only as a creator but as a bridge-builder within Queensland’s creative future.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Australia Brisbane</dc:title>
  <dc:creator/>
  <dc:language>en</dc:language>
  <cp:keywords/>
  <dcterms:created xsi:type="dcterms:W3CDTF">2025-12-10T09:15:45Z</dcterms:created>
  <dcterms:modified xsi:type="dcterms:W3CDTF">2025-12-10T09:15:45Z</dcterms:modified>
</cp:coreProperties>
</file>

<file path=docProps/custom.xml><?xml version="1.0" encoding="utf-8"?>
<Properties xmlns="http://schemas.openxmlformats.org/officeDocument/2006/custom-properties" xmlns:vt="http://schemas.openxmlformats.org/officeDocument/2006/docPropsVTypes"/>
</file>