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p>
    <w:bookmarkStart w:id="20" w:name="X0cf0d2aafe775ed93881bd9d553f935806cb151"/>
    <w:p>
      <w:pPr>
        <w:pStyle w:val="Heading1"/>
      </w:pPr>
      <w:r>
        <w:t xml:space="preserve">Statement of Purpose: Advancing Cinematic Vision in Brazil Brasília</w:t>
      </w:r>
    </w:p>
    <w:p>
      <w:pPr>
        <w:pStyle w:val="FirstParagraph"/>
      </w:pPr>
      <w:r>
        <w:t xml:space="preserve">To the Esteemed Admissions Committee,</w:t>
      </w:r>
    </w:p>
    <w:p>
      <w:pPr>
        <w:pStyle w:val="BodyText"/>
      </w:pPr>
      <w:r>
        <w:t xml:space="preserve">As a dedicated Film Director with seven years of professional experience spanning independent cinema, documentary filmmaking, and collaborative projects across three continents, I write this Statement of Purpose to articulate my unwavering commitment to deepen my craft within Brazil's vibrant cultural landscape—specifically through immersive engagement in Brasília. My journey has been defined by a profound belief in cinema as a transformative force for social dialogue and artistic innovation, and I am now poised to channel this passion toward contributing meaningfully to Brazil's cinematic renaissance under the unique cultural auspices of its capital city.</w:t>
      </w:r>
    </w:p>
    <w:p>
      <w:pPr>
        <w:pStyle w:val="BodyText"/>
      </w:pPr>
      <w:r>
        <w:t xml:space="preserve">My professional path began in my native India, where I directed two award-winning short films exploring urban displacement—works that screened at 40+ international festivals including Clermont-Ferrand and Mumbai International Film Festival. This foundation taught me that authentic storytelling emerges from deep cultural immersion. When I relocated to São Paulo for a Fulbright Fellowship in 2019, I discovered Brazil's cinematic soul: its ability to weave political urgency with poetic imagery, as exemplified by directors like Glauber Rocha and Karim Ainouz. Yet it was Brasília—a city conceived as a "city of the future" through Lúcio Costa's modernist urban plan—that captivated me most profoundly. The juxtaposition of its 1960s architecture against contemporary social realities offered an unparalleled canvas for cinematic exploration—a tension I felt viscerally during my first visit to the Parque da Cidade and the iconic Esplanada dos Ministérios.</w:t>
      </w:r>
    </w:p>
    <w:p>
      <w:pPr>
        <w:pStyle w:val="BodyText"/>
      </w:pPr>
      <w:r>
        <w:t xml:space="preserve">My research into Brazilian cinema led me to recognize Brasília's pivotal role as a cultural incubator. Unlike Rio or São Paulo, which often dominate global perceptions of Brazilian film, Brasília hosts Brazil's most dynamic cinematic ecosystem: the National Cinema Agency (ANCINE) headquarters, the iconic Cine Brasília theater (a 1960s modernist gem), and the newly launched Brasília Film Festival—Africa's largest international cinema event. Crucially, I have identified a specific gap in my development: while I possess technical mastery of cinematography and narrative structure, I require deeper contextual understanding of Brazil's socio-political storytelling traditions to authentically engage with its narratives. This is precisely why this program in Brasília represents the indispensable next step.</w:t>
      </w:r>
    </w:p>
    <w:p>
      <w:pPr>
        <w:pStyle w:val="BodyText"/>
      </w:pPr>
      <w:r>
        <w:t xml:space="preserve">My proposed project, "Brasília: Lines of Memory," will document the city's layered history through three intersecting stories: 1) Indigenous communities preserving ancestral knowledge in the Federal District, 2) The Afro-Brazilian quilombola communities redefining urban identity near the Parque do Plano Piloto, and 3) Young artists transforming Brasília's modernist architecture into contemporary art spaces. This project directly responds to Brazil's National Culture Policy (2019), which prioritizes "cultural diversity as a foundation for democratic citizenship." By filming in Brasília—rather than external locations—I commit to honoring the city’s unique visual language: its geometric urban planning, the interplay of sunlight on Oscar Niemeyer’s curves, and the palpable tension between utopian ideals and lived reality. This is not merely location shooting; it is immersive ethnographic practice.</w:t>
      </w:r>
    </w:p>
    <w:p>
      <w:pPr>
        <w:pStyle w:val="BodyText"/>
      </w:pPr>
      <w:r>
        <w:t xml:space="preserve">What distinguishes my approach as a Film Director is my methodology rooted in collaborative co-creation. In São Paulo, I worked with marginalized communities for "Favela Voices" (2021), where residents became cinematographers and writers—a process that earned our film the Audience Award at the Brazilian Film Festival of Paris. I have already secured preliminary partnerships with Brasília's Instituto de Pesquisa e Desenvolvimento Cultural (IPDC) and the Centro de Cinema e Artes da Universidade de Brasília (CECA-UNB), which will provide access to archival materials from Brazil's 1960s urbanization period and facilitate community engagement. My proposal includes training in Brazilian audiovisual production protocols, including ANCINE's funding frameworks for socially engaged cinema—a critical skill for sustainable filmmaking in this context.</w:t>
      </w:r>
    </w:p>
    <w:p>
      <w:pPr>
        <w:pStyle w:val="BodyText"/>
      </w:pPr>
      <w:r>
        <w:t xml:space="preserve">I am particularly drawn to the program’s emphasis on "cine-ethnography," a methodology pioneered by Brazilian scholar Laura Rizzatto that bridges anthropology and film. My previous work employed similar principles, but I seek to refine this approach under the guidance of Professor Maria Clara Mota at UNB—whose research on Brasília's architectural memory directly aligns with my project’s core themes. The program’s required course, "Cinema of Social Transformation," will provide theoretical grounding to complement my hands-on practice. Simultaneously, I will leverage Brasília's unique position as a UNESCO World Heritage site (1987) to explore how its built environment shapes collective memory—a lens previously absent from my work.</w:t>
      </w:r>
    </w:p>
    <w:p>
      <w:pPr>
        <w:pStyle w:val="BodyText"/>
      </w:pPr>
      <w:r>
        <w:t xml:space="preserve">My long-term vision extends beyond personal artistic growth. As a Film Director committed to Brazil’s cinematic future, I aim to establish a Brasília-based production collective focused on "urban narrative ecology"—projects that document the intersections of architecture, migration, and identity across Brazil's diverse landscapes. This initiative will create pathways for underrepresented voices while contributing to Brazil's goal of increasing local content in national cinema (currently at 27% against the UNESCO target of 40%). My presence in Brasília is not merely geographical; it is a strategic commitment to fostering sustainable storytelling ecosystems where Brazilian narratives are authored by Brazilians.</w:t>
      </w:r>
    </w:p>
    <w:p>
      <w:pPr>
        <w:pStyle w:val="BodyText"/>
      </w:pPr>
      <w:r>
        <w:t xml:space="preserve">Finally, I acknowledge the profound privilege of seeking entry into Brazil's cultural sphere. As a foreign director, I enter with humility, recognizing that true artistic contribution requires listening above all. My time in Brasília will be spent learning from local filmmakers like Walter Salles and Aída Cárdenas—through workshops at the Casa do Cinema Brasileiro—and collaborating with community leaders to ensure my project centers their agency. I am prepared to adapt my schedule for language immersion (currently studying Portuguese at CEU level B1) and to reside within Brasília’s neighborhoods, not as an observer but as a participant in its living culture.</w:t>
      </w:r>
    </w:p>
    <w:p>
      <w:pPr>
        <w:pStyle w:val="BodyText"/>
      </w:pPr>
      <w:r>
        <w:t xml:space="preserve">Brasília is more than Brazil's political capital—it is a cinematic laboratory where the past architects our present. My Statement of Purpose embodies my readiness to become part of this conversation. I seek not just education, but active participation in Brazil’s story. With this program as my foundation, I will emerge as a Film Director equipped to translate Brasília’s complex beauty into universally resonant cinema—one that honors Brazil's spirit while speaking to the world. The time is now for authentic Brazilian narratives to be told through Brazilian eyes, and I am honored to dedicate my craft toward this essential mission in the heart of Brazil Brasília.</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dc:title>
  <dc:creator/>
  <dc:language>en</dc:language>
  <cp:keywords/>
  <dcterms:created xsi:type="dcterms:W3CDTF">2026-07-24T06:15:00Z</dcterms:created>
  <dcterms:modified xsi:type="dcterms:W3CDTF">2026-07-24T06:15:00Z</dcterms:modified>
</cp:coreProperties>
</file>

<file path=docProps/custom.xml><?xml version="1.0" encoding="utf-8"?>
<Properties xmlns="http://schemas.openxmlformats.org/officeDocument/2006/custom-properties" xmlns:vt="http://schemas.openxmlformats.org/officeDocument/2006/docPropsVTypes"/>
</file>