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Studies</w:t>
      </w:r>
      <w:r>
        <w:t xml:space="preserve"> </w:t>
      </w:r>
      <w:r>
        <w:t xml:space="preserve">in</w:t>
      </w:r>
      <w:r>
        <w:t xml:space="preserve"> </w:t>
      </w:r>
      <w:r>
        <w:t xml:space="preserve">Canada</w:t>
      </w:r>
      <w:r>
        <w:t xml:space="preserve"> </w:t>
      </w:r>
      <w:r>
        <w:t xml:space="preserve">Montreal</w:t>
      </w:r>
    </w:p>
    <w:bookmarkStart w:id="25" w:name="Xe4371deaf5afcfd13d4a4f4c32acc19cded2635"/>
    <w:p>
      <w:pPr>
        <w:pStyle w:val="Heading1"/>
      </w:pPr>
      <w:r>
        <w:t xml:space="preserve">Statement of Purpose: Pursuing Film Direction Excellence in Canada Montreal</w:t>
      </w:r>
    </w:p>
    <w:p>
      <w:pPr>
        <w:pStyle w:val="FirstParagraph"/>
      </w:pPr>
      <w:r>
        <w:t xml:space="preserve">As I craft this Statement of Purpose, my heart races with the same intensity that accompanies the first frame of a groundbreaking film. My journey to become a visionary Film Director has been shaped by years of immersive storytelling, technical mastery, and an unshakeable conviction that cinema is the most powerful medium for cultural dialogue. Today, I stand before you as a dedicated artist ready to elevate my craft through advanced study in Canada Montreal—a city that pulses with the very essence of cinematic innovation and multicultural expression. This Statement of Purpose details my artistic evolution, unwavering commitment to film direction, and why Canada Montreal represents the indispensable next chapter in my creative journey.</w:t>
      </w:r>
    </w:p>
    <w:bookmarkStart w:id="20" w:name="X8242b7134cf80a8c63239a22ef96ebb1a942160"/>
    <w:p>
      <w:pPr>
        <w:pStyle w:val="Heading2"/>
      </w:pPr>
      <w:r>
        <w:t xml:space="preserve">Artistic Foundation: From Screen to Director's Chair</w:t>
      </w:r>
    </w:p>
    <w:p>
      <w:pPr>
        <w:pStyle w:val="FirstParagraph"/>
      </w:pPr>
      <w:r>
        <w:t xml:space="preserve">My fascination with film began not in a lecture hall but in the dusty projection room of my hometown cinema, where I absorbed every frame of Ingmar Bergman and Satyajit Ray. By age 16, I was directing short films on borrowed cameras, editing with rudimentary software while working double shifts at a video store to fund my passion. My undergraduate studies in Cinema Studies at the University of Toronto provided rigorous theoretical grounding, but it was my 200-hour internship under award-winning director Sarah Polley that revealed the true alchemy of directing: translating emotional truth into visual language. I produced</w:t>
      </w:r>
      <w:r>
        <w:t xml:space="preserve"> </w:t>
      </w:r>
      <w:r>
        <w:rPr>
          <w:iCs/>
          <w:i/>
        </w:rPr>
        <w:t xml:space="preserve">Whispers in the Maple</w:t>
      </w:r>
      <w:r>
        <w:t xml:space="preserve">, a 15-minute drama exploring immigrant identity, which screened at Toronto Short Film Festival and earned critical acclaim for its nuanced character work. This project crystallized my purpose: as a Film Director, I must wield camera and narrative to amplify marginalized voices while honoring universal human experiences.</w:t>
      </w:r>
    </w:p>
    <w:bookmarkEnd w:id="20"/>
    <w:bookmarkStart w:id="21" w:name="Xf5878f9fefe24cc079938dc24a6df9cde0406b8"/>
    <w:p>
      <w:pPr>
        <w:pStyle w:val="Heading2"/>
      </w:pPr>
      <w:r>
        <w:t xml:space="preserve">Why Canada Montreal? The Cinematic Crucible</w:t>
      </w:r>
    </w:p>
    <w:p>
      <w:pPr>
        <w:pStyle w:val="FirstParagraph"/>
      </w:pPr>
      <w:r>
        <w:t xml:space="preserve">Canada Montreal is not merely a destination—it is the beating heart of global film innovation. I have meticulously researched the ecosystem that makes this city unique: its UNESCO City of Film designation, thriving Franco-English bilingualism, and institutions like Mel Hoppenheim School of Cinema at Concordia University that fuse avant-garde techniques with social consciousness. Montreal’s film industry generates $3 billion annually with over 400 productions yearly—a dynamic laboratory where I can learn from directors who have shaped global cinema. The city’s artistic resilience is legendary; after surviving the pandemic, its film sector rebounded stronger, embracing digital innovation while preserving artisanal storytelling. Unlike Toronto’s corporate studio complex, Montreal cultivates intimate creative communities where mentorship flourishes organically—exactly what a developing Film Director needs to thrive.</w:t>
      </w:r>
    </w:p>
    <w:p>
      <w:pPr>
        <w:pStyle w:val="BodyText"/>
      </w:pPr>
      <w:r>
        <w:t xml:space="preserve">Crucially, I am drawn to Montreal’s specific cultural fabric. The city’s blend of French heritage and immigrant vibrancy mirrors the stories I seek to tell. My proposed thesis project,</w:t>
      </w:r>
      <w:r>
        <w:t xml:space="preserve"> </w:t>
      </w:r>
      <w:r>
        <w:rPr>
          <w:iCs/>
          <w:i/>
        </w:rPr>
        <w:t xml:space="preserve">River of Echoes</w:t>
      </w:r>
      <w:r>
        <w:t xml:space="preserve">, explores multigenerational trauma in Quebecois-Indigenous communities—a narrative impossible to realize with authenticity outside this environment. The Montreal Film Commission’s partnerships with Indigenous filmmakers and La Fabrique des Cinémas offer direct pathways for research I cannot access elsewhere. As a Statement of Purpose, this choice is deliberate: Canada Montreal isn’t just the location—it’s the essential context for my artistic mission.</w:t>
      </w:r>
    </w:p>
    <w:bookmarkEnd w:id="21"/>
    <w:bookmarkStart w:id="22" w:name="canada-a-haven-for-artistic-freedom"/>
    <w:p>
      <w:pPr>
        <w:pStyle w:val="Heading2"/>
      </w:pPr>
      <w:r>
        <w:t xml:space="preserve">Canada: A Haven for Artistic Freedom</w:t>
      </w:r>
    </w:p>
    <w:p>
      <w:pPr>
        <w:pStyle w:val="FirstParagraph"/>
      </w:pPr>
      <w:r>
        <w:t xml:space="preserve">My decision extends beyond Montreal to embrace Canada itself. The Canadian government’s $500 million Creative Industries Fund demonstrates a national commitment to art as social infrastructure—a philosophy absent in many film hubs. Canada’s multicultural policy enables directors like myself to work with diverse crews and actors without cultural appropriation pitfalls, fostering narratives that resonate globally yet feel locally rooted. In contrast, many European or American programs prioritize commercial output over artistic exploration; Canada Montreal champions both. The prospect of studying alongside international artists in a country that celebrates cultural hybridity—where I can learn French cinema techniques while drawing from my South Asian heritage—is transformative for a Film Director’s worldview.</w:t>
      </w:r>
    </w:p>
    <w:bookmarkEnd w:id="22"/>
    <w:bookmarkStart w:id="23" w:name="future-vision-directing-with-purpose"/>
    <w:p>
      <w:pPr>
        <w:pStyle w:val="Heading2"/>
      </w:pPr>
      <w:r>
        <w:t xml:space="preserve">Future Vision: Directing with Purpose</w:t>
      </w:r>
    </w:p>
    <w:p>
      <w:pPr>
        <w:pStyle w:val="FirstParagraph"/>
      </w:pPr>
      <w:r>
        <w:t xml:space="preserve">Upon completing my graduate studies, I will launch the</w:t>
      </w:r>
      <w:r>
        <w:t xml:space="preserve"> </w:t>
      </w:r>
      <w:r>
        <w:rPr>
          <w:iCs/>
          <w:i/>
        </w:rPr>
        <w:t xml:space="preserve">Cinema of Reconciliation</w:t>
      </w:r>
      <w:r>
        <w:t xml:space="preserve"> </w:t>
      </w:r>
      <w:r>
        <w:t xml:space="preserve">initiative—a Montreal-based collective creating films centered on post-colonial healing. This aligns perfectly with Concordia’s focus on "film as social action" and Montreal’s status as a UNESCO Creative City. My long-term goal is to establish an international film festival in Quebec that partners with Indigenous communities, ensuring artistic sovereignty in storytelling. The advanced directing workshops at Mel Hoppenheim—particularly the cinematography lab under Professor Jeanne Leblanc, whose work on</w:t>
      </w:r>
      <w:r>
        <w:t xml:space="preserve"> </w:t>
      </w:r>
      <w:r>
        <w:rPr>
          <w:iCs/>
          <w:i/>
        </w:rPr>
        <w:t xml:space="preserve">Scarlet</w:t>
      </w:r>
      <w:r>
        <w:t xml:space="preserve"> </w:t>
      </w:r>
      <w:r>
        <w:t xml:space="preserve">redefined visual language for trauma narratives—will equip me with technical mastery to execute this vision. More importantly, Montreal’s ecosystem will teach me to navigate industry challenges while preserving artistic integrity—a skill every Film Director must master.</w:t>
      </w:r>
    </w:p>
    <w:bookmarkEnd w:id="23"/>
    <w:bookmarkStart w:id="24" w:name="conclusion-the-camera-awaits"/>
    <w:p>
      <w:pPr>
        <w:pStyle w:val="Heading2"/>
      </w:pPr>
      <w:r>
        <w:t xml:space="preserve">Conclusion: The Camera Awaits</w:t>
      </w:r>
    </w:p>
    <w:p>
      <w:pPr>
        <w:pStyle w:val="FirstParagraph"/>
      </w:pPr>
      <w:r>
        <w:t xml:space="preserve">This Statement of Purpose transcends a mere academic application; it is a declaration of my commitment to cinema as an instrument for empathy and change. Canada Montreal offers not just education, but the living culture where I must grow. As I prepare to shoot my next film—a collaboration with Montreal’s Nuit Blanche festival—I know that only here, amid the convergence of French cinematic tradition and North American innovation, can I become the Film Director this world urgently needs. The streets of Montreal already echo with stories waiting to be framed; it is where my purpose aligns with possibility. I am ready to contribute to Canada Montreal’s legacy as a global film beacon—and in doing so, honor every frame that has brought me here.</w:t>
      </w:r>
    </w:p>
    <w:p>
      <w:pPr>
        <w:pStyle w:val="BodyText"/>
      </w:pPr>
      <w:r>
        <w:t xml:space="preserve">With profound conviction,</w:t>
      </w:r>
      <w:r>
        <w:br/>
      </w:r>
      <w:r>
        <w:t xml:space="preserve">[Your Name]</w:t>
      </w:r>
    </w:p>
    <w:p>
      <w:r>
        <w:pict>
          <v:rect style="width:0;height:1.5pt" o:hralign="center" o:hrstd="t" o:hr="t"/>
        </w:pict>
      </w:r>
    </w:p>
    <w:p>
      <w:pPr>
        <w:pStyle w:val="FirstParagraph"/>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Studies in Canada Montreal</dc:title>
  <dc:creator/>
  <dc:language>en</dc:language>
  <cp:keywords/>
  <dcterms:created xsi:type="dcterms:W3CDTF">2026-07-23T22:16:52Z</dcterms:created>
  <dcterms:modified xsi:type="dcterms:W3CDTF">2026-07-23T22:16:52Z</dcterms:modified>
</cp:coreProperties>
</file>

<file path=docProps/custom.xml><?xml version="1.0" encoding="utf-8"?>
<Properties xmlns="http://schemas.openxmlformats.org/officeDocument/2006/custom-properties" xmlns:vt="http://schemas.openxmlformats.org/officeDocument/2006/docPropsVTypes"/>
</file>