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Film</w:t>
      </w:r>
      <w:r>
        <w:t xml:space="preserve"> </w:t>
      </w:r>
      <w:r>
        <w:t xml:space="preserve">Director</w:t>
      </w:r>
      <w:r>
        <w:t xml:space="preserve"> </w:t>
      </w:r>
      <w:r>
        <w:t xml:space="preserve">-</w:t>
      </w:r>
      <w:r>
        <w:t xml:space="preserve"> </w:t>
      </w:r>
      <w:r>
        <w:t xml:space="preserve">Japan</w:t>
      </w:r>
      <w:r>
        <w:t xml:space="preserve"> </w:t>
      </w:r>
      <w:r>
        <w:t xml:space="preserve">Osaka</w:t>
      </w:r>
    </w:p>
    <w:bookmarkStart w:id="20" w:name="Xc7e1f3a304d9ca505e405052177b365b0174ab7"/>
    <w:p>
      <w:pPr>
        <w:pStyle w:val="Heading1"/>
      </w:pPr>
      <w:r>
        <w:t xml:space="preserve">Statement of Purpose: Cultivating Cinematic Vision in Japan Osaka</w:t>
      </w:r>
    </w:p>
    <w:p>
      <w:pPr>
        <w:pStyle w:val="FirstParagraph"/>
      </w:pPr>
      <w:r>
        <w:t xml:space="preserve">This Statement of Purpose serves as my formal declaration to pursue advanced film studies and professional development as an aspiring Film Director within the culturally rich landscape of Japan Osaka. Having dedicated a decade to visual storytelling through short films, documentaries, and collaborative projects across three continents, I now stand at a pivotal moment in my artistic journey—ready to immerse myself fully in the heart of Japanese cinema where Osaka's unique creative ecosystem offers unparalleled opportunities for growth.</w:t>
      </w:r>
    </w:p>
    <w:p>
      <w:pPr>
        <w:pStyle w:val="BodyText"/>
      </w:pPr>
      <w:r>
        <w:t xml:space="preserve">My fascination with cinematic arts began during childhood visits to Osaka's historic Kuromon Market and Dōtonbori district, where vibrant street performances and local theater productions ignited my imagination. This early exposure evolved into a rigorous academic path at the University of Southern California, where I earned a Master of Fine Arts in Film Production. My thesis project—a documentary on Osaka's disappearing traditional</w:t>
      </w:r>
      <w:r>
        <w:t xml:space="preserve"> </w:t>
      </w:r>
      <w:r>
        <w:rPr>
          <w:iCs/>
          <w:i/>
        </w:rPr>
        <w:t xml:space="preserve">geisha</w:t>
      </w:r>
      <w:r>
        <w:t xml:space="preserve"> </w:t>
      </w:r>
      <w:r>
        <w:t xml:space="preserve">culture—was selected for the 2021 Tokyo International Film Festival, cementing my commitment to becoming a globally conscious Film Director who bridges cultural narratives through the lens. However, I recognized that authentic mastery requires deeper immersion in Japan's cinematic traditions rather than mere observation from abroad.</w:t>
      </w:r>
    </w:p>
    <w:p>
      <w:pPr>
        <w:pStyle w:val="BodyText"/>
      </w:pPr>
      <w:r>
        <w:t xml:space="preserve">Japan Osaka represents more than a geographical destination for me; it embodies the perfect convergence of historical cinema heritage and contemporary innovation. As one of Japan's primary film production hubs—home to Toho Studios' Osaka branch and the annual Osaka Asian Film Festival—I am drawn to this city's unique position as both traditional guardian and experimental frontier in Japanese cinema. Unlike Tokyo's corporate film landscape, Osaka nurtures a distinct "Osaka spirit" (大阪魂) characterized by boldness, warmth, and grassroots creativity—qualities I seek to embody as a Film Director. The city's thriving indie scene, from the experimental screenings at</w:t>
      </w:r>
      <w:r>
        <w:t xml:space="preserve"> </w:t>
      </w:r>
      <w:r>
        <w:rPr>
          <w:iCs/>
          <w:i/>
        </w:rPr>
        <w:t xml:space="preserve">Yakitori Cinema</w:t>
      </w:r>
      <w:r>
        <w:t xml:space="preserve"> </w:t>
      </w:r>
      <w:r>
        <w:t xml:space="preserve">in Shitennoji to the digital animation studios of Namba district, offers precisely the dynamic environment where my storytelling vision can flourish.</w:t>
      </w:r>
    </w:p>
    <w:p>
      <w:pPr>
        <w:pStyle w:val="BodyText"/>
      </w:pPr>
      <w:r>
        <w:t xml:space="preserve">My professional background has prepared me for this transition. As a cinematographer for Japan-based production company</w:t>
      </w:r>
      <w:r>
        <w:t xml:space="preserve"> </w:t>
      </w:r>
      <w:r>
        <w:rPr>
          <w:iCs/>
          <w:i/>
        </w:rPr>
        <w:t xml:space="preserve">Kansai Film Collective</w:t>
      </w:r>
      <w:r>
        <w:t xml:space="preserve">, I collaborated on 12 regional documentaries exploring Osaka's urban renewal projects and food culture. Working under veteran director Hiroshi Yamaguchi, I learned the subtle art of capturing "Osaka authenticity" through intimate character studies—not as tourist attractions, but as living narratives. This experience revealed my core artistic principle: great cinema emerges from listening to communities rather than imposing external perspectives. Now, I aim to advance this philosophy through dedicated study at Osaka University's Graduate School of Film Studies, where professors like Dr. Aiko Tanaka (specializing in Japanese narrative traditions) and Dr. Kenji Sato (pioneer in digital cinematography) will guide my development.</w:t>
      </w:r>
    </w:p>
    <w:p>
      <w:pPr>
        <w:pStyle w:val="BodyText"/>
      </w:pPr>
      <w:r>
        <w:t xml:space="preserve">What distinguishes Japan Osaka from other film destinations is its unparalleled accessibility to authentic cultural textures. While many aspiring Film Directors seek Tokyo's prestige, Osaka offers immediate engagement with lived experiences—from street vendors sharing stories in Namba alleys to elderly artisans preserving</w:t>
      </w:r>
      <w:r>
        <w:t xml:space="preserve"> </w:t>
      </w:r>
      <w:r>
        <w:rPr>
          <w:iCs/>
          <w:i/>
        </w:rPr>
        <w:t xml:space="preserve">tenugui</w:t>
      </w:r>
      <w:r>
        <w:t xml:space="preserve"> </w:t>
      </w:r>
      <w:r>
        <w:t xml:space="preserve">textile techniques. This proximity to raw, unscripted human moments aligns perfectly with my artistic methodology of "cinema as cultural dialogue." My proposed research project—a feature-length documentary on Osaka's</w:t>
      </w:r>
      <w:r>
        <w:t xml:space="preserve"> </w:t>
      </w:r>
      <w:r>
        <w:rPr>
          <w:iCs/>
          <w:i/>
        </w:rPr>
        <w:t xml:space="preserve">mikami</w:t>
      </w:r>
      <w:r>
        <w:t xml:space="preserve"> </w:t>
      </w:r>
      <w:r>
        <w:t xml:space="preserve">(small-town festivals) facing urbanization—will directly benefit from the university's community partnerships with local</w:t>
      </w:r>
      <w:r>
        <w:t xml:space="preserve"> </w:t>
      </w:r>
      <w:r>
        <w:rPr>
          <w:iCs/>
          <w:i/>
        </w:rPr>
        <w:t xml:space="preserve">shōtengai</w:t>
      </w:r>
      <w:r>
        <w:t xml:space="preserve"> </w:t>
      </w:r>
      <w:r>
        <w:t xml:space="preserve">(shopping streets) associations. I plan to utilize Osaka's state-of-the-art digital labs while maintaining my signature handheld, documentary-style approach to preserve emotional authenticity.</w:t>
      </w:r>
    </w:p>
    <w:p>
      <w:pPr>
        <w:pStyle w:val="BodyText"/>
      </w:pPr>
      <w:r>
        <w:t xml:space="preserve">This Statement of Purpose must also acknowledge why I remain committed to Japan Osaka specifically. During my 2022 research trip, I witnessed how the city's film community operates as a genuine ecosystem: students from Kansai Gaidai University collaborate with local cafes for micro-budget shoots; veterans like director Shigeki Horiuchi mentor newcomers through "Osaka Film Workshops" held in repurposed train stations. This collaborative spirit contrasts sharply with Tokyo's more hierarchical industry structure. As a future Film Director, I aspire not just to create films in Osaka, but to contribute to this thriving community—perhaps eventually establishing my own Osaka-based production studio that trains local youth in digital storytelling techniques.</w:t>
      </w:r>
    </w:p>
    <w:p>
      <w:pPr>
        <w:pStyle w:val="BodyText"/>
      </w:pPr>
      <w:r>
        <w:t xml:space="preserve">My long-term vision extends beyond personal achievement. I envision developing a film festival initiative called "Kansai Crossroads" that showcases stories from marginalized communities across the Kansai region, featuring both Japanese and international filmmakers. This project would embody Osaka's role as Japan's cultural crossroads—where tradition meets innovation, and where my journey as a Film Director began. With support from Osaka-based organizations like the Japan Foundation Asia Center, I will create platforms for underrepresented voices to find cinematic expression.</w:t>
      </w:r>
    </w:p>
    <w:p>
      <w:pPr>
        <w:pStyle w:val="BodyText"/>
      </w:pPr>
      <w:r>
        <w:t xml:space="preserve">Finally, I recognize that becoming a true Film Director requires humility as much as talent. In Osaka's context, this means respecting the city's complex social fabric—understanding how historical trauma from WWII and industrialization shapes contemporary narratives, or how the "Osaka joke" (大阪の笑い) reflects resilience in daily life. My academic proposal includes studying at Osaka's renowned</w:t>
      </w:r>
      <w:r>
        <w:t xml:space="preserve"> </w:t>
      </w:r>
      <w:r>
        <w:rPr>
          <w:iCs/>
          <w:i/>
        </w:rPr>
        <w:t xml:space="preserve">Nakanoshima Library</w:t>
      </w:r>
      <w:r>
        <w:t xml:space="preserve"> </w:t>
      </w:r>
      <w:r>
        <w:t xml:space="preserve">to analyze Edo-period storytelling traditions that still inform modern Japanese cinema. This scholarly rigor, combined with hands-on work in Osaka's vibrant film scene, will produce a Film Director uniquely equipped to serve as a cultural bridge.</w:t>
      </w:r>
    </w:p>
    <w:p>
      <w:pPr>
        <w:pStyle w:val="BodyText"/>
      </w:pPr>
      <w:r>
        <w:t xml:space="preserve">In conclusion, this Statement of Purpose crystallizes my unwavering commitment: I seek not merely to study cinema in Japan Osaka, but to become an integral part of its living narrative. The city’s spirit—warm yet fiercely innovative—mirrors my own artistic ethos. As I prepare for the next chapter, I carry with me the lessons learned from Osaka’s street performers and artisans: true artistry emerges when creators honor the community they serve. With profound respect for Japan's cinematic legacy and unshakeable dedication to Osaka as my creative home, I am ready to contribute meaningfully as a Film Director who will help shape the next generation of Japanese storytelling.</w:t>
      </w:r>
    </w:p>
    <w:p>
      <w:pPr>
        <w:pStyle w:val="BodyText"/>
      </w:pPr>
      <w:r>
        <w:t xml:space="preserve">As I sign this Statement of Purpose, I affirm that Osaka is not just my destination—it is the heartbeat of my artistic future. Where else could a Film Director learn to frame life’s most profound moments against the backdrop of street food stalls and neon-lit alleys? Nowhere. This is why Japan Osaka calls me home.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Film Director - Japan Osaka</dc:title>
  <dc:creator/>
  <cp:keywords/>
  <dcterms:created xsi:type="dcterms:W3CDTF">2026-07-23T21:23:06Z</dcterms:created>
  <dcterms:modified xsi:type="dcterms:W3CDTF">2026-07-23T21:23:06Z</dcterms:modified>
</cp:coreProperties>
</file>

<file path=docProps/custom.xml><?xml version="1.0" encoding="utf-8"?>
<Properties xmlns="http://schemas.openxmlformats.org/officeDocument/2006/custom-properties" xmlns:vt="http://schemas.openxmlformats.org/officeDocument/2006/docPropsVTypes"/>
</file>