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Film</w:t>
      </w:r>
      <w:r>
        <w:t xml:space="preserve"> </w:t>
      </w:r>
      <w:r>
        <w:t xml:space="preserve">Director</w:t>
      </w:r>
    </w:p>
    <w:bookmarkStart w:id="20" w:name="X6e7aa2861bbb5c4e23f573b57f8b10c0922eb1b"/>
    <w:p>
      <w:pPr>
        <w:pStyle w:val="Heading1"/>
      </w:pPr>
      <w:r>
        <w:t xml:space="preserve">Statement of Purpose: Cultivating Cinematic Narratives in Nairobi, Kenya</w:t>
      </w:r>
    </w:p>
    <w:p>
      <w:pPr>
        <w:pStyle w:val="FirstParagraph"/>
      </w:pPr>
      <w:r>
        <w:t xml:space="preserve">As I stand at the threshold of my journey to become a visionary Film Director, I write this Statement of Purpose with unwavering conviction that Nairobi, Kenya's vibrant capital, holds the crucible where my artistic vision will mature and resonate with global audiences. My path has been shaped by the raw beauty and complex narratives of African storytelling, and Nairobi—where traditional culture collides with modern innovation—has become the essential backdrop for my cinematic mission. This document articulates not merely an academic application, but a lifelong commitment to redefining Kenyan cinema through authentic storytelling rooted in our shared humanity.</w:t>
      </w:r>
    </w:p>
    <w:p>
      <w:pPr>
        <w:pStyle w:val="BodyText"/>
      </w:pPr>
      <w:r>
        <w:t xml:space="preserve">My fascination with filmmaking began in the bustling streets of Nairobi's Kibera slum, where I witnessed how everyday resilience becomes poetic drama. At 12 years old, I borrowed my uncle's camcorder to film community celebrations that elders called "oral histories," capturing laughter and sorrow in equal measure. These early experiments taught me that true cinema thrives not in studios but in the heartbeat of a community. My formal education at Kenyatta University's School of Media and Communication deepened this understanding, where courses like *African Visual Narratives* revealed how filmmakers like Wanuri Kahiu and Isaac Julien transformed local stories into international dialogues. Yet, I realized academic theory alone couldn't bridge Nairobi's cinematic gap: we needed directors who speak fluent Swahili in the language of cinema.</w:t>
      </w:r>
    </w:p>
    <w:p>
      <w:pPr>
        <w:pStyle w:val="BodyText"/>
      </w:pPr>
      <w:r>
        <w:t xml:space="preserve">My professional journey has been a deliberate pilgrimage toward that intersection. For three years, I co-directed *Shujaa*, a short film about young Kenyan farmers navigating climate change—shot entirely on location in Kiambu County using local actors and crew. The project won the *Nairobi Film Festival's* Emerging Voices Award, but more importantly, it taught me that Nairobi isn't just a setting; it's an active character. When we filmed on the banks of the Nairobi River at dawn, rain-soaked and imperfectly lit, we captured a truth no studio could replicate. This experience crystallized my belief: to be a Film Director in Kenya is to listen first—to the rhythm of Kibera's market vendors, the whispers in Ngong Hills' tea plantations, and the silence after Nairobi's night bus arrives at Muthurwa station.</w:t>
      </w:r>
    </w:p>
    <w:p>
      <w:pPr>
        <w:pStyle w:val="BodyText"/>
      </w:pPr>
      <w:r>
        <w:t xml:space="preserve">My motivation transcends personal ambition. I've seen how Kenyan cinema remains overshadowed by Nollywood's dominance and Western narratives that misrepresent Africa. When a French film school rejected my application for "lacking global appeal," it ignited a resolve: I will create films where Nairobi isn't a backdrop but the protagonist. This requires more than technical skill—it demands cultural fluency, which is why I seek advanced training at your institution. Your curriculum's emphasis on *African Diaspora Cinema* and *Digital Storytelling in Urban Contexts* aligns perfectly with my vision to develop a production framework where Nairobi's diversity—from Maasai elders to tech-savvy youth—becomes the foundation of compelling narratives.</w:t>
      </w:r>
    </w:p>
    <w:p>
      <w:pPr>
        <w:pStyle w:val="BodyText"/>
      </w:pPr>
      <w:r>
        <w:t xml:space="preserve">My immediate goal is to master narrative techniques that balance artistic integrity with accessibility. I aim to produce *Mama Njoroge*, a feature film about an elderly woman preserving Swahili oral traditions in a rapidly gentrifying Nairobi neighborhood. This project will leverage Nairobi's burgeoning film infrastructure: the new *Nairobi Film Studios* at Ngong Road, partnerships with Kenya Film Commission, and the innovative *Sauti za Busara* festival platform. Crucially, I will collaborate with local artisans—like the Kibera-based *Afrikan Roots Collective*—to ensure authentic representation. For example, the film's sound design will incorporate recordings from Nairobi's street musicians; costumes will be crafted by Mombasa weavers using traditional patterns adapted for contemporary scenes. This isn't appropriation—it's reciprocity.</w:t>
      </w:r>
    </w:p>
    <w:p>
      <w:pPr>
        <w:pStyle w:val="BodyText"/>
      </w:pPr>
      <w:r>
        <w:t xml:space="preserve">Long-term, I envision establishing *Nairobi Story Collective*, a training hub in Eastleigh that empowers youth to tell their own stories through film. Drawing from Nairobi's spirit of *Harambee* (unity), we'll create a pipeline where students learn cinematography on smartphone cameras before graduating to professional gear—a model inspired by the success of Kenya's *Ghetto Film School*. My dream is for Nairobi, not just as a location, but as the epicenter of an African cinematic renaissance where Kenyan directors lead in global conversations about identity, technology, and hope. This ambition requires mastering both classical techniques—through your program's masterclasses with award-winning directors—and understanding Nairobi's unique ecosystem: how Netflix’s *The Woman King* (shot partly in Kenya) opened doors, while local streaming platforms like *Showmax* crave homegrown content.</w:t>
      </w:r>
    </w:p>
    <w:p>
      <w:pPr>
        <w:pStyle w:val="BodyText"/>
      </w:pPr>
      <w:r>
        <w:t xml:space="preserve">Why Nairobi? Because it’s the only city where you can film a scene of generational conflict in a high-rise office overlooking shantytowns and find authenticity in every frame. When I shot *Shujaa*, our lead actor's mother worked as a street vendor just blocks from our set, making her performance unscripted and profound. Nairobi’s chaos is its greatest asset—traffic jams become dramatic pauses; the smell of mandazi (fried dough) permeates scenes; and the Kenyan English dialect weaves through dialogue like poetry. This isn't "location shooting"—it's living inside the story.</w:t>
      </w:r>
    </w:p>
    <w:p>
      <w:pPr>
        <w:pStyle w:val="BodyText"/>
      </w:pPr>
      <w:r>
        <w:t xml:space="preserve">As a Film Director, my commitment to Kenya Nairobi is non-negotiable. I will not chase Hollywood’s expectations but build bridges between Nairobi’s soul and global audiences. Your program offers the technical rigor I need to transform raw passion into polished artistry, but more importantly, it affirms what I already know: that the most powerful narratives emerge from a place that feels like home. When my first feature premieres at Nairobi's *L'Atelier Cinema*—a venue where audiences once watched silent films projected onto a wall—I want them to feel not just seen, but understood. That is the promise I make in this Statement of Purpose: to be a steward of Nairobi’s voice, one frame at a time.</w:t>
      </w:r>
    </w:p>
    <w:p>
      <w:pPr>
        <w:pStyle w:val="BodyText"/>
      </w:pPr>
      <w:r>
        <w:t xml:space="preserve">I stand ready to contribute my unique perspective as an artist who breathes Nairobi’s air and dreams in its rhythms. With your guidance, I will ensure that when the world watches Kenyan cinema, it doesn’t see a country—it sees the faces of people like me, directing our own stories from the heart of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Film Director</dc:title>
  <dc:creator/>
  <dc:language>en</dc:language>
  <cp:keywords/>
  <dcterms:created xsi:type="dcterms:W3CDTF">2026-07-23T22:10:42Z</dcterms:created>
  <dcterms:modified xsi:type="dcterms:W3CDTF">2026-07-23T22:10:42Z</dcterms:modified>
</cp:coreProperties>
</file>

<file path=docProps/custom.xml><?xml version="1.0" encoding="utf-8"?>
<Properties xmlns="http://schemas.openxmlformats.org/officeDocument/2006/custom-properties" xmlns:vt="http://schemas.openxmlformats.org/officeDocument/2006/docPropsVTypes"/>
</file>