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Mexico</w:t>
      </w:r>
      <w:r>
        <w:t xml:space="preserve"> </w:t>
      </w:r>
      <w:r>
        <w:t xml:space="preserve">City</w:t>
      </w:r>
    </w:p>
    <w:bookmarkStart w:id="20" w:name="Xd19637b48a86e698577dd63fd6d6c4e72b95105"/>
    <w:p>
      <w:pPr>
        <w:pStyle w:val="Heading1"/>
      </w:pPr>
      <w:r>
        <w:t xml:space="preserve">STATEMENT OF PURPOSE: CULTIVATING A FILM DIRECTOR'S VISION IN MEXICO CITY</w:t>
      </w:r>
    </w:p>
    <w:p>
      <w:pPr>
        <w:pStyle w:val="FirstParagraph"/>
      </w:pPr>
      <w:r>
        <w:t xml:space="preserve">As a dedicated aspiring Film Director, my Statement of Purpose is a profound declaration of intent to immerse myself within the vibrant cultural and cinematic ecosystem of Mexico City. This metropolis is not merely the setting for my academic pursuit—it is the living, breathing heart of Mexican storytelling where I seek to refine my craft, deepen my understanding of visual narrative, and contribute meaningfully to a global dialogue through film. My journey has been shaped by an unrelenting passion for cinema as a tool for social reflection and emotional resonance, and Mexico City stands as the indispensable crucible where this vision will be forged into professional practice.</w:t>
      </w:r>
    </w:p>
    <w:p>
      <w:pPr>
        <w:pStyle w:val="BodyText"/>
      </w:pPr>
      <w:r>
        <w:t xml:space="preserve">My early encounters with film were deeply rooted in the sensory richness of my own community. Growing up in Guadalajara, I was captivated by the stark contrasts within Mexican urban landscapes—where colonial architecture meets modern graffiti, and ancient traditions intertwine with contemporary struggles. This duality ignited my desire to become a Film Director who could capture Mexico’s soul through authentic visual language. My short film *Callejón de la Sombra*, which premiered at the Guadalajara International Film Festival, explored memory and identity in the historic center of Mexico City—a project that crystallized my conviction: true cinematic power emerges from intimate engagement with place. However, I recognized that to move beyond personal expression toward professional mastery, I needed to study within Mexico City itself—the epicenter of the nation’s cinematic evolution.</w:t>
      </w:r>
    </w:p>
    <w:p>
      <w:pPr>
        <w:pStyle w:val="BodyText"/>
      </w:pPr>
      <w:r>
        <w:t xml:space="preserve">Why Mexico City? The answer lies in its unparalleled convergence of history, diversity, and creative energy. It is home to institutions like UNAM’s Centro de Investigaciones y Estudios Superiores en Antropología Social (CIESAS), where film studies intersect with anthropology, and the iconic Cineteca Nacional—a sanctuary for cinematic preservation that has screened works from Frida Kahlo’s era to Alfonso Cuarón’s *Roma*. Here, in the very streets that inspired Carlos Reygadas’ meditative imagery and Alejandro González Iñárritu’s emotional landscapes, I will learn not just technical skills but the cultural alchemy required to speak truthfully through film. My goal as a Film Director is to transcend superficial storytelling; I aim to channel Mexico City’s complex social tapestry—its resilience in the face of inequality, its joyous celebrations of heritage, and its quiet moments of human connection—into narratives that resonate globally while remaining deeply rooted in local experience.</w:t>
      </w:r>
    </w:p>
    <w:p>
      <w:pPr>
        <w:pStyle w:val="BodyText"/>
      </w:pPr>
      <w:r>
        <w:t xml:space="preserve">My academic journey has prepared me for this immersion. I completed a Bachelor’s in Visual Communication with honors at Universidad de las Américas Puebla, where I developed a strong foundation in cinematography and narrative structure. Yet, I felt limited by the distance from Mexico City’s creative pulse. My thesis project—a documentary on migrant communities along the Tepito corridor—required me to navigate logistical and cultural barriers that underscored my need for institutional support and mentorship available only in this city. Working with local crews, understanding neighborhood dynamics, and engaging with community voices were invaluable lessons that solidified my commitment to studying here. I now seek a program that offers direct access to Mexico City’s film infrastructure: the workshops at La Casa del Cine, partnerships with the Instituto Mexicano de Cinematografía (IMCINE), and collaborative opportunities with festivals like Guadalajara International Film Festival and the Morelia International Film Festival—all of which are uniquely accessible in this city.</w:t>
      </w:r>
    </w:p>
    <w:p>
      <w:pPr>
        <w:pStyle w:val="BodyText"/>
      </w:pPr>
      <w:r>
        <w:t xml:space="preserve">My Statement of Purpose is not an abstract aspiration; it is a roadmap grounded in Mexico City’s reality. I am drawn to programs that emphasize practical, collaborative filmmaking within urban contexts—like the Master’s in Audiovisual Production at UNAM or the documentary-focused courses at CIESAS. I am eager to learn from faculty who have navigated Mexico City’s film landscape as both artists and activists, such as those behind works like *La Ley de Herodes* or *Tótem*. Studying here means not just attending lectures but engaging with the city itself: observing street vendors’ rhythms for my next script, collaborating with indigenous collectives in Xochimilco, or documenting the transformation of neighborhoods like Condesa. For a Film Director, Mexico City is not a backdrop—it is the primary subject and collaborator.</w:t>
      </w:r>
    </w:p>
    <w:p>
      <w:pPr>
        <w:pStyle w:val="BodyText"/>
      </w:pPr>
      <w:r>
        <w:t xml:space="preserve">My professional vision extends beyond personal achievement. I aspire to co-create films that amplify marginalized voices within Mexico’s cultural narrative—stories often overlooked by mainstream cinema. A project like *Frontera: Voces del Río* (Border: Voices of the River), conceived during my time in Tijuana, would benefit immensely from Mexico City’s resources for research, funding, and distribution. Here, I can connect with organizations like Cine en Casa or the National Council for Culture and Arts (CONACULTA) to ensure these narratives reach wider audiences without compromising authenticity. My commitment as a Film Director is to build bridges—not just between cultures, but between the camera and the community.</w:t>
      </w:r>
    </w:p>
    <w:p>
      <w:pPr>
        <w:pStyle w:val="BodyText"/>
      </w:pPr>
      <w:r>
        <w:t xml:space="preserve">Mexico City has long been a beacon for cinematic innovation, from the golden age of Mexican cinema at Teatro Metropole to today’s digital revolution. It is a city that embraces change while honoring its roots—a paradox I seek to embody in my work. To study here is to align with a legacy where film is not entertainment alone but an act of cultural preservation and social witness. My Statement of Purpose, therefore, culminates in a pledge: I will contribute my creativity, dedication, and deep respect for Mexico City’s stories to its cinematic future. I will learn from the streets that shaped filmmakers like Emilio Fernández and Alfonso Cuarón; I will collaborate with peers who share this vision; and I will emerge as a Film Director capable of telling Mexico’s story with the nuance, passion, and technical mastery it deserves.</w:t>
      </w:r>
    </w:p>
    <w:p>
      <w:pPr>
        <w:pStyle w:val="BodyText"/>
      </w:pPr>
      <w:r>
        <w:t xml:space="preserve">As I stand on the threshold of this next phase, my resolve is unshakeable. Mexico City is not just where I will study—it is where my purpose as a Film Director will finally take shape. This city’s energy, its contradictions, its beauty—it all converges here to forge a filmmaker who can speak for and with the people. I do not merely seek education; I seek transformation through cinema in the very heart of Mexico.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Mexico City</dc:title>
  <dc:creator/>
  <dc:language>en</dc:language>
  <cp:keywords/>
  <dcterms:created xsi:type="dcterms:W3CDTF">2026-07-24T11:22:21Z</dcterms:created>
  <dcterms:modified xsi:type="dcterms:W3CDTF">2026-07-24T11:22:21Z</dcterms:modified>
</cp:coreProperties>
</file>

<file path=docProps/custom.xml><?xml version="1.0" encoding="utf-8"?>
<Properties xmlns="http://schemas.openxmlformats.org/officeDocument/2006/custom-properties" xmlns:vt="http://schemas.openxmlformats.org/officeDocument/2006/docPropsVTypes"/>
</file>