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in</w:t>
      </w:r>
      <w:r>
        <w:t xml:space="preserve"> </w:t>
      </w:r>
      <w:r>
        <w:t xml:space="preserve">Nigeria</w:t>
      </w:r>
      <w:r>
        <w:t xml:space="preserve"> </w:t>
      </w:r>
      <w:r>
        <w:t xml:space="preserve">Lagos</w:t>
      </w:r>
    </w:p>
    <w:bookmarkStart w:id="26" w:name="Xc751a36edcf32535f6bdf6e0b5ba5381048d913"/>
    <w:p>
      <w:pPr>
        <w:pStyle w:val="Heading1"/>
      </w:pPr>
      <w:r>
        <w:t xml:space="preserve">Statement of Purpose: Forging a New Narrative in Nigerian Cinema</w:t>
      </w:r>
    </w:p>
    <w:p>
      <w:pPr>
        <w:pStyle w:val="FirstParagraph"/>
      </w:pPr>
      <w:r>
        <w:t xml:space="preserve">From the vibrant chaos of Lagos's Marina shoreline to the rhythmic heartbeat of Yaba's film studios, my journey toward becoming a Film Director has been deeply rooted in Nigeria Lagos' cultural soul. This Statement of Purpose articulates not merely an academic or professional aspiration, but a profound commitment to elevate Nollywood’s global standing through authentic storytelling that mirrors the resilience and richness of our nation. Growing up amidst the kaleidoscope of Lagos—a city where Yoruba traditions collide with modernity, and where every market stall whispers a story—I realized filmmaking was my calling to amplify voices often unheard.</w:t>
      </w:r>
    </w:p>
    <w:bookmarkStart w:id="20" w:name="Xdc9623e1b203b52d5d51ef3558163ddee04d4a9"/>
    <w:p>
      <w:pPr>
        <w:pStyle w:val="Heading2"/>
      </w:pPr>
      <w:r>
        <w:t xml:space="preserve">Rooted in Lagos: The Crucible of My Vision</w:t>
      </w:r>
    </w:p>
    <w:p>
      <w:pPr>
        <w:pStyle w:val="FirstParagraph"/>
      </w:pPr>
      <w:r>
        <w:t xml:space="preserve">I was born in Surulere, Lagos State, where the scent of akara vendors mingled with the sounds of Fuji music from passing danfos. My earliest memories involve watching my grandfather recount folktales under a baobab tree, his gestures painting pictures far beyond the frame. At 14, I borrowed a friend’s camcorder to document our neighborhood Eid celebrations—a project that accidentally sparked my first film festival submission at the Lagos International Film Festival (LIFF). Though it lost to established works, the experience taught me that true storytelling in Nigeria Lagos demands humility: you must listen before you frame. This ethos guides every decision I make as an emerging Film Director.</w:t>
      </w:r>
    </w:p>
    <w:bookmarkEnd w:id="20"/>
    <w:bookmarkStart w:id="21" w:name="academic-rigor-and-practical-immersion"/>
    <w:p>
      <w:pPr>
        <w:pStyle w:val="Heading2"/>
      </w:pPr>
      <w:r>
        <w:t xml:space="preserve">Academic Rigor and Practical Immersion</w:t>
      </w:r>
    </w:p>
    <w:p>
      <w:pPr>
        <w:pStyle w:val="FirstParagraph"/>
      </w:pPr>
      <w:r>
        <w:t xml:space="preserve">My academic path at the University of Lagos (UNILAG) was deliberately interdisciplinary. While majoring in Mass Communication, I minored in African Studies—immersing myself in texts by Chinua Achebe and Wole Soyinka to understand narrative structures that resonate with Nigerian sensibilities. But theory alone was insufficient. For three years, I volunteered at Silverbird Cinemas Lagos, operating cameras during indie productions while learning the industry’s unspoken rules: how to navigate location permits in Ikeja without triggering bureaucratic chaos, or why a shot of jollof rice on a Lagos street table can convey more about our shared identity than dialogue ever could. My final-year project, "Aso Rock Rain," explored women’s resilience in flood-affected Makoko—shot entirely with local crew using budget equipment. It screened at the 2023 Afrika Film Festival and won the Best Social Impact Short, proving that Lagos’ stories, when told with respect, transcend borders.</w:t>
      </w:r>
    </w:p>
    <w:bookmarkEnd w:id="21"/>
    <w:bookmarkStart w:id="22" w:name="Xe8c4ca751f041304d4b1acdbfce93a82627dd6b"/>
    <w:p>
      <w:pPr>
        <w:pStyle w:val="Heading2"/>
      </w:pPr>
      <w:r>
        <w:t xml:space="preserve">Why Lagos? The Unmatched Ecosystem for a Nigerian Film Director</w:t>
      </w:r>
    </w:p>
    <w:p>
      <w:pPr>
        <w:pStyle w:val="FirstParagraph"/>
      </w:pPr>
      <w:r>
        <w:t xml:space="preserve">Nigeria Lagos isn’t just the backdrop for my ambitions—it’s the engine of them. No other city in Africa offers this confluence: a 30-year-old film industry (Nollywood) generating $1 billion annually, yet still craving fresh perspectives. While directors in London or New York chase Hollywood’s template, Lagos pulses with raw authenticity—a place where street vendors become co-directors and market squabbles inspire plotlines. My mentor, the legendary Kemi Adetiba, once told me: "Lagos doesn’t need more directors; it needs directors who see it." This is why I refuse to seek training abroad. The challenges here—infrastructure gaps, funding shortages—are not obstacles but creative catalysts. For instance, when Lagos’ 2022 power crisis disrupted our shoot for "Mama’s House," we used generator-lit scenes to symbolize hope; the technical limitation became thematic genius.</w:t>
      </w:r>
    </w:p>
    <w:bookmarkEnd w:id="22"/>
    <w:bookmarkStart w:id="23" w:name="X0826f4372a7eb7c89c6607974738f3af0222540"/>
    <w:p>
      <w:pPr>
        <w:pStyle w:val="Heading2"/>
      </w:pPr>
      <w:r>
        <w:t xml:space="preserve">Refining the Director’s Eye: Beyond the Camera</w:t>
      </w:r>
    </w:p>
    <w:p>
      <w:pPr>
        <w:pStyle w:val="FirstParagraph"/>
      </w:pPr>
      <w:r>
        <w:t xml:space="preserve">As a Film Director, I reject the notion that storytelling is merely about shooting sequences. My approach integrates three pillars: cultural precision, community collaboration, and technical innovation. In my documentary "Lagos Underwater," I worked with marine scientists from UNILAG to authentically portray coastal erosion in Bariga—ensuring our narrative respected scientific truth while honoring elders’ oral histories of the lagoon. Similarly, for a project on urban migration, I hosted workshops in Ajegunle where residents co-created scripts about their journeys. This isn’t just "diversity" but the core of Nigerian filmmaking: every frame must carry the weight of lived experience.</w:t>
      </w:r>
    </w:p>
    <w:bookmarkEnd w:id="23"/>
    <w:bookmarkStart w:id="24" w:name="X608f994041173383d7dceac16fa2ce3d74a515c"/>
    <w:p>
      <w:pPr>
        <w:pStyle w:val="Heading2"/>
      </w:pPr>
      <w:r>
        <w:t xml:space="preserve">Future Vision: Elevating Nigeria’s Cinematic Legacy</w:t>
      </w:r>
    </w:p>
    <w:p>
      <w:pPr>
        <w:pStyle w:val="FirstParagraph"/>
      </w:pPr>
      <w:r>
        <w:t xml:space="preserve">I aim to establish Lagos-based production studio, "Omo Oke," dedicated to mentoring young creators from underrepresented communities (like Ikorodu or Mushin) while producing films that challenge global stereotypes about Africa. My five-year plan includes: (1) Producing a feature film on Yoruba indigenization in contemporary Lagos, shot entirely with local crews; (2) Launching "Lagos Lens," a free filmmaking academy for 500 youth annually; and (3) Partnering with the National Film Development Council to create sustainable funding models. I’ve already secured preliminary interest from Nollywood veteran Genevieve Nnaji’s studio, and my proposal was shortlisted for the Nigeria Creative Industries Fund.</w:t>
      </w:r>
    </w:p>
    <w:bookmarkEnd w:id="24"/>
    <w:bookmarkStart w:id="25" w:name="the-imperative-of-this-statement"/>
    <w:p>
      <w:pPr>
        <w:pStyle w:val="Heading2"/>
      </w:pPr>
      <w:r>
        <w:t xml:space="preserve">The Imperative of This Statement</w:t>
      </w:r>
    </w:p>
    <w:p>
      <w:pPr>
        <w:pStyle w:val="FirstParagraph"/>
      </w:pPr>
      <w:r>
        <w:t xml:space="preserve">This Statement of Purpose is not a request—it’s a promise. As a Film Director deeply embedded in Nigeria Lagos’ ecosystem, I’ve seen how our stories can shift paradigms. When "The Wedding Party" grossed $1 million globally, it proved Nollywood’s potential; but we must now move beyond romance comedies to narratives reflecting Nigeria’s full spectrum: the entrepreneur in Lekki, the climate activist in Epe, the queer artist in Victoria Island. My work will bridge Lagos’ contradictions—the poverty and prosperity, tradition and tech—to create cinema that doesn’t just entertain but transforms. I don’t want to be a director who works *in* Nigeria; I am committed to being a director who belongs *to* Nigeria Lagos.</w:t>
      </w:r>
    </w:p>
    <w:p>
      <w:pPr>
        <w:pStyle w:val="BodyText"/>
      </w:pPr>
      <w:r>
        <w:t xml:space="preserve">With every frame I craft, I honor my grandfather’s tales and Lagos’ untold stories. This is why the time for my vision is now—a moment when Nigeria’s film industry stands at an inflection point. By channeling Lagos’ energy into purposeful artistry, I will help ensure that as a Film Director, my name isn’t just listed in credits but etched into the next chapter of our cinematic legacy. I seek not just to contribute to Nollywood’s growth, but to redefine what it means for Nigerian cinema to be globally recognized: not as "African cinema," but simply as great cinema—born in Lagos, made for the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in Nigeria Lagos</dc:title>
  <dc:creator/>
  <dc:language>en</dc:language>
  <cp:keywords/>
  <dcterms:created xsi:type="dcterms:W3CDTF">2026-07-24T01:19:14Z</dcterms:created>
  <dcterms:modified xsi:type="dcterms:W3CDTF">2026-07-24T01:19:14Z</dcterms:modified>
</cp:coreProperties>
</file>

<file path=docProps/custom.xml><?xml version="1.0" encoding="utf-8"?>
<Properties xmlns="http://schemas.openxmlformats.org/officeDocument/2006/custom-properties" xmlns:vt="http://schemas.openxmlformats.org/officeDocument/2006/docPropsVTypes"/>
</file>