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Pakistan</w:t>
      </w:r>
      <w:r>
        <w:t xml:space="preserve"> </w:t>
      </w:r>
      <w:r>
        <w:t xml:space="preserve">Islamabad</w:t>
      </w:r>
    </w:p>
    <w:bookmarkStart w:id="21" w:name="statement-of-purpose"/>
    <w:p>
      <w:pPr>
        <w:pStyle w:val="Heading1"/>
      </w:pPr>
      <w:r>
        <w:t xml:space="preserve">Statement of Purpose</w:t>
      </w:r>
    </w:p>
    <w:bookmarkStart w:id="20" w:name="X37165859bc5876109ffe24802c5a7cbd8a939c1"/>
    <w:p>
      <w:pPr>
        <w:pStyle w:val="Heading2"/>
      </w:pPr>
      <w:r>
        <w:t xml:space="preserve">For Aspiring Film Director Seeking Excellence in Pakistan Islamabad</w:t>
      </w:r>
    </w:p>
    <w:p>
      <w:pPr>
        <w:pStyle w:val="FirstParagraph"/>
      </w:pPr>
      <w:r>
        <w:t xml:space="preserve">I am writing this</w:t>
      </w:r>
      <w:r>
        <w:t xml:space="preserve"> </w:t>
      </w:r>
      <w:r>
        <w:rPr>
          <w:bCs/>
          <w:b/>
        </w:rPr>
        <w:t xml:space="preserve">Statement of Purpose</w:t>
      </w:r>
      <w:r>
        <w:t xml:space="preserve"> </w:t>
      </w:r>
      <w:r>
        <w:t xml:space="preserve">with profound enthusiasm to pursue advanced filmmaking studies at the prestigious National Academy of Performing Arts (NAPA) in Pakistan Islamabad, where I aim to transform my passion for visual storytelling into a meaningful contribution to South Asian cinema. As an emerging</w:t>
      </w:r>
      <w:r>
        <w:t xml:space="preserve"> </w:t>
      </w:r>
      <w:r>
        <w:rPr>
          <w:bCs/>
          <w:b/>
        </w:rPr>
        <w:t xml:space="preserve">Film Director</w:t>
      </w:r>
      <w:r>
        <w:t xml:space="preserve"> </w:t>
      </w:r>
      <w:r>
        <w:t xml:space="preserve">deeply rooted in the cultural ethos of Pakistan, I believe Islamabad—the heartland of our nation's creative renaissance—offers the unparalleled environment where my artistic vision can flourish while serving Pakistan's cinematic identity.</w:t>
      </w:r>
    </w:p>
    <w:p>
      <w:pPr>
        <w:pStyle w:val="BodyText"/>
      </w:pPr>
      <w:r>
        <w:t xml:space="preserve">My journey began in Lahore, where I witnessed the raw power of film to unite communities during social upheavals. As a teenager, I directed short documentaries capturing daily life along the canal banks—stories often overlooked by mainstream media. These early experiments taught me that true cinema must mirror society's soul while challenging its limitations. After graduating with honors in Media Studies from Punjab University, I spent three years honing my craft as an assistant director on projects exploring Pakistan's diverse landscapes—from the Himalayan foothills of Gilgit to the bustling streets of Karachi. However, I realized that to create work worthy of international acclaim while remaining authentically Pakistani, I needed rigorous training in Islamabad—the nation's capital where cultural policy and artistic innovation converge.</w:t>
      </w:r>
    </w:p>
    <w:p>
      <w:pPr>
        <w:pStyle w:val="BodyText"/>
      </w:pPr>
      <w:r>
        <w:t xml:space="preserve">What draws me specifically to Pakistan Islamabad is its unique position as a crucible of national identity. Unlike Mumbai or Bangkok, which dominate regional cinema through commercial saturation, Islamabad offers a space where artistry intersects with civic responsibility. The city's recent cultural initiatives—like the Islamabad International Film Festival and the Ministry of Culture's funding for indigenous narratives—demonstrate a deliberate shift toward storytelling that reflects Pakistan's pluralistic reality. As a</w:t>
      </w:r>
      <w:r>
        <w:t xml:space="preserve"> </w:t>
      </w:r>
      <w:r>
        <w:rPr>
          <w:bCs/>
          <w:b/>
        </w:rPr>
        <w:t xml:space="preserve">Film Director</w:t>
      </w:r>
      <w:r>
        <w:t xml:space="preserve">, I am compelled to engage with this movement rather than merely observe it from afar. NAPA’s curriculum, particularly its "Cinematic Heritage of South Asia" module and collaboration with the Peshawar Film Studio, provides the exact pedagogical framework I seek to understand how film can both preserve tradition and provoke progressive discourse.</w:t>
      </w:r>
    </w:p>
    <w:p>
      <w:pPr>
        <w:pStyle w:val="BodyText"/>
      </w:pPr>
      <w:r>
        <w:t xml:space="preserve">My professional portfolio includes *Kashmiri Dawn* (2022), a narrative short about cross-border families screened at the Lahore International Film Festival, and *The Sindh Canal* (2023), a documentary exploring climate resilience along Pakistan's agricultural lifeline. Yet I recognize these works remain incomplete without deeper knowledge of film theory, ethical production practices, and digital innovation. In Islamabad, I will study under mentors like Dr. Farida Khan—whose work on feminist narratives in Urdu cinema has reshaped regional discourse—and gain access to NAPA’s state-of-the-art post-production facilities. More importantly, I intend to develop *The Islamabad Chronicles*, a multi-part series documenting the city's evolving urban culture through the eyes of its youth—a project that embodies my commitment to creating cinema that belongs unapologetically to Pakistan.</w:t>
      </w:r>
    </w:p>
    <w:p>
      <w:pPr>
        <w:pStyle w:val="BodyText"/>
      </w:pPr>
      <w:r>
        <w:t xml:space="preserve">Critically, I understand that becoming a visionary</w:t>
      </w:r>
      <w:r>
        <w:t xml:space="preserve"> </w:t>
      </w:r>
      <w:r>
        <w:rPr>
          <w:bCs/>
          <w:b/>
        </w:rPr>
        <w:t xml:space="preserve">Film Director</w:t>
      </w:r>
      <w:r>
        <w:t xml:space="preserve"> </w:t>
      </w:r>
      <w:r>
        <w:t xml:space="preserve">requires more than technical skill; it demands engagement with the social fabric of one's community. In Islamabad, I plan to collaborate with the Women's Film Collective at NAPA to mentor female cinematographers from rural Punjab—a direct response to my own experiences as a woman navigating Pakistan’s film industry. This aligns perfectly with Islamabad’s strategic vision for "Culture as National Development" (2023), which positions creative industries as economic catalysts. My long-term goal is to establish the Islamabad Film Institute, a nonprofit training hub that bridges academic excellence with community storytelling—addressing the acute shortage of specialized film education across Pakistan.</w:t>
      </w:r>
    </w:p>
    <w:p>
      <w:pPr>
        <w:pStyle w:val="BodyText"/>
      </w:pPr>
      <w:r>
        <w:t xml:space="preserve">I acknowledge that Pakistan’s cinematic landscape faces challenges: fragmented funding, censorship hurdles, and a historical reliance on imported content. Yet these are precisely why my</w:t>
      </w:r>
      <w:r>
        <w:t xml:space="preserve"> </w:t>
      </w:r>
      <w:r>
        <w:rPr>
          <w:bCs/>
          <w:b/>
        </w:rPr>
        <w:t xml:space="preserve">Statement of Purpose</w:t>
      </w:r>
      <w:r>
        <w:t xml:space="preserve"> </w:t>
      </w:r>
      <w:r>
        <w:t xml:space="preserve">centers on Islamabad—not as an escape from reality, but as the frontline of change. The city’s institutions are actively dismantling barriers; witness how the Islamabad Film Festival now mandates 30% female-led projects. I wish to contribute to this momentum by creating films that resonate with Pakistanis while gaining global recognition—such as my proposed feature *Desert Bloom*, which examines climate migration through Sindh’s rural perspective, a narrative too often silenced in mainstream cinema.</w:t>
      </w:r>
    </w:p>
    <w:p>
      <w:pPr>
        <w:pStyle w:val="BodyText"/>
      </w:pPr>
      <w:r>
        <w:t xml:space="preserve">My academic record reflects disciplined focus: a 3.8 GPA in media studies, completion of the Sundance Institute’s Filmmaker Lab online program (2023), and research on "Digital Storytelling and Social Cohesion in Post-Partition Pakistan." However, what truly sets me apart is my unwavering connection to this nation. I have volunteered with the Islamabad Arts Council to screen films for underprivileged schools in Margalla Hills—a practice I will continue during my studies. This community immersion ensures my work never becomes detached from reality but remains a mirror of our collective journey.</w:t>
      </w:r>
    </w:p>
    <w:p>
      <w:pPr>
        <w:pStyle w:val="BodyText"/>
      </w:pPr>
      <w:r>
        <w:t xml:space="preserve">The path of a</w:t>
      </w:r>
      <w:r>
        <w:t xml:space="preserve"> </w:t>
      </w:r>
      <w:r>
        <w:rPr>
          <w:bCs/>
          <w:b/>
        </w:rPr>
        <w:t xml:space="preserve">Film Director</w:t>
      </w:r>
      <w:r>
        <w:t xml:space="preserve"> </w:t>
      </w:r>
      <w:r>
        <w:t xml:space="preserve">is arduous, demanding both artistic courage and cultural humility. In Pakistan Islamabad, I will learn to wield this dual responsibility with integrity. NAPA’s emphasis on "Films as Social Dialogue" directly mirrors my belief that cinema must not merely entertain but heal divides—whether between urban and rural Pakistanis, or across religious lines in our society. My application is not just a request for admission; it is a pledge to invest my growth into Pakistan’s cultural renaissance.</w:t>
      </w:r>
    </w:p>
    <w:p>
      <w:pPr>
        <w:pStyle w:val="BodyText"/>
      </w:pPr>
      <w:r>
        <w:t xml:space="preserve">As I prepare to embark on this journey in Islamabad, I am reminded of the words of legendary Pakistani director Khawaja Khurshid Anwar: "Cinema is not just a reflection of society—it is the society’s compass." This vision has guided me since childhood, and now it propels me toward NAPA. I will not merely seek to study filmmaking in Pakistan Islamabad; I will strive to embody it through every frame, every script, and every story told. For if we do not create the cinema our nation deserves—rooted in our soil yet speaking universally—we risk leaving generations without a true reflection of themselves.</w:t>
      </w:r>
    </w:p>
    <w:p>
      <w:pPr>
        <w:pStyle w:val="BodyText"/>
      </w:pPr>
      <w:r>
        <w:t xml:space="preserve">Sincerely,</w:t>
      </w:r>
      <w:r>
        <w:br/>
      </w:r>
      <w:r>
        <w:rPr>
          <w:bCs/>
          <w:b/>
        </w:rPr>
        <w:t xml:space="preserve">Ayesha Hassan</w:t>
      </w:r>
      <w:r>
        <w:br/>
      </w:r>
      <w:r>
        <w:t xml:space="preserve">Aspiring Film Director | Islamabad, Pakistan</w:t>
      </w:r>
    </w:p>
    <w:p>
      <w:pPr>
        <w:pStyle w:val="BodyText"/>
      </w:pPr>
      <w:r>
        <w:t xml:space="preserve">This Statement of Purpose aligns with the creative mission of Pakistan Islamabad's cultural institutions and the evolving identity of South Asian cinema.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Pakistan Islamabad</dc:title>
  <dc:creator/>
  <dc:language>en</dc:language>
  <cp:keywords/>
  <dcterms:created xsi:type="dcterms:W3CDTF">2026-07-24T08:38:48Z</dcterms:created>
  <dcterms:modified xsi:type="dcterms:W3CDTF">2026-07-24T08:38:48Z</dcterms:modified>
</cp:coreProperties>
</file>

<file path=docProps/custom.xml><?xml version="1.0" encoding="utf-8"?>
<Properties xmlns="http://schemas.openxmlformats.org/officeDocument/2006/custom-properties" xmlns:vt="http://schemas.openxmlformats.org/officeDocument/2006/docPropsVTypes"/>
</file>