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Film</w:t>
      </w:r>
      <w:r>
        <w:t xml:space="preserve"> </w:t>
      </w:r>
      <w:r>
        <w:t xml:space="preserve">Director</w:t>
      </w:r>
      <w:r>
        <w:t xml:space="preserve"> </w:t>
      </w:r>
      <w:r>
        <w:t xml:space="preserve">-</w:t>
      </w:r>
      <w:r>
        <w:t xml:space="preserve"> </w:t>
      </w:r>
      <w:r>
        <w:t xml:space="preserve">Sudan</w:t>
      </w:r>
      <w:r>
        <w:t xml:space="preserve"> </w:t>
      </w:r>
      <w:r>
        <w:t xml:space="preserve">Khartoum</w:t>
      </w:r>
    </w:p>
    <w:bookmarkStart w:id="20" w:name="X7cd0238d15d5bd473031130ae7c239038125933"/>
    <w:p>
      <w:pPr>
        <w:pStyle w:val="Heading1"/>
      </w:pPr>
      <w:r>
        <w:t xml:space="preserve">Statement of Purpose: Cultivating Cinematic Voices in Sudan Khartoum</w:t>
      </w:r>
    </w:p>
    <w:p>
      <w:pPr>
        <w:pStyle w:val="FirstParagraph"/>
      </w:pPr>
      <w:r>
        <w:t xml:space="preserve">As I stand at the threshold of my artistic journey as a Film Director, I write this Statement of Purpose with profound conviction and unwavering commitment to Sudan Khartoum—the pulsating heart of our nation’s creative soul. This document is not merely an academic exercise; it is a declaration of my dedication to harnessing the transformative power of cinema to illuminate Sudan’s multifaceted identity, especially through the lens of our capital city. My vision transcends personal ambition—it seeks to contribute to a cultural renaissance where Khartoum’s stories, struggles, and splendors take center stage on global platforms while remaining deeply rooted in our local soil.</w:t>
      </w:r>
    </w:p>
    <w:p>
      <w:pPr>
        <w:pStyle w:val="BodyText"/>
      </w:pPr>
      <w:r>
        <w:t xml:space="preserve">My passion for filmmaking crystallized during my formative years in Khartoum, where I witnessed how storytelling could bridge divides in a city that embodies Sudan’s rich cultural tapestry. Growing up near the Blue Nile, I absorbed the rhythms of street life—children playing football on dusty lanes, elders sharing tales beneath acacia trees, and the symphony of bustling markets along Al-Riyadh Street. These experiences taught me that cinema is not just an art form; it is a mirror reflecting our collective memory and a bridge to future generations. My early experiments with borrowed cameras captured these moments: a grandmother’s hands weaving traditional fabric, the quiet resilience of fishermen on the Nile, or the vibrant energy of Khartoum’s youth at Al-Majdoum Cultural Center. Each frame revealed how deeply my identity as a Sudanese Film Director is intertwined with this city.</w:t>
      </w:r>
    </w:p>
    <w:p>
      <w:pPr>
        <w:pStyle w:val="BodyText"/>
      </w:pPr>
      <w:r>
        <w:t xml:space="preserve">My formal education in Visual Arts at the University of Khartoum cemented my technical foundation, but it was the local film workshops led by pioneers like Mohamed Al-Dhahabi that ignited my professional purpose. I immersed myself in studying how Sudanese narratives—often overlooked in global cinema—are shaped by our unique geography, history, and social fabric. I analyzed classics like *The Story of a Girl* (1972) not as artifacts but as blueprints for authentic representation. Yet I recognized a critical gap: Sudanese cinema remains largely confined to regional festivals, lacking the infrastructure to reach international audiences or sustain local talent. As a Film Director committed to Khartoum, I resolved to dismantle these barriers through innovative storytelling that honors our heritage while embracing contemporary techniques.</w:t>
      </w:r>
    </w:p>
    <w:p>
      <w:pPr>
        <w:pStyle w:val="BodyText"/>
      </w:pPr>
      <w:r>
        <w:t xml:space="preserve">Why must this work happen in Sudan Khartoum? Because the city is both muse and laboratory for authentic Sudanese cinema. Khartoum’s convergence of Nubian, Arab, and African influences—seen in the architecture of Omdurman or the culinary traditions along Al-Salam Street—offers a living canvas no other setting can replicate. In 2023, while shooting my short film *Echoes of Al-Nil* on location near Khartoum’s historic bridge, I witnessed how local communities embraced the project: elders shared oral histories, street vendors became co-creators of scenes, and children performed with spontaneous joy. This collaboration transformed a simple shoot into a community event—proof that cinema rooted in Khartoum resonates with visceral authenticity. International audiences don’t seek "exotic" Sudan; they crave stories told by those who know its soul. As a Film Director, my responsibility is to ensure these narratives come from within.</w:t>
      </w:r>
    </w:p>
    <w:p>
      <w:pPr>
        <w:pStyle w:val="BodyText"/>
      </w:pPr>
      <w:r>
        <w:t xml:space="preserve">My goals are threefold: First, to establish a sustainable production hub in Khartoum that trains emerging filmmakers in modern techniques—from digital editing to sound design—while prioritizing Sudanese stories. Second, to create a film festival celebrating Khartoum’s cultural diversity, akin to the *Khartoum International Film Festival* I co-founded in 2022. Third, and most ambitiously, to produce a feature-length documentary series titled *Sudan Unseen*, chronicling Khartoum’s resilience through the eyes of its people—farmers in Gezira, artists in Al-Wad Al-Hajj, and youth navigating post-revolution hope. Each project will center Sudanese voices: the script for *Sudan Unseen* was co-written with women from Khartoum’s al-Salam neighborhood, ensuring narratives emerge organically from the community.</w:t>
      </w:r>
    </w:p>
    <w:p>
      <w:pPr>
        <w:pStyle w:val="BodyText"/>
      </w:pPr>
      <w:r>
        <w:t xml:space="preserve">I recognize that realizing this vision demands more than talent—it requires strategic partnerships and resources. This is why I seek to deepen my collaboration with institutions like the Sudanese Film Association (SFA) in Khartoum, which has championed local cinema since 1987. My Statement of Purpose aligns with SFA’s mission to build a self-sustaining cinematic ecosystem where talent isn’t lost to diaspora but nurtured at home. I also aspire to partner with global platforms like Africa Magic and Netflix’s *Africa Originals* initiative, not as a gateway for external exploitation, but as an alliance that amplifies Sudanese creativity on equal footing.</w:t>
      </w:r>
    </w:p>
    <w:p>
      <w:pPr>
        <w:pStyle w:val="BodyText"/>
      </w:pPr>
      <w:r>
        <w:t xml:space="preserve">My journey has been marked by challenges emblematic of Sudan’s creative landscape: limited access to equipment, funding scarcity after 2019’s upheaval, and the persistent myth that "Sudan doesn’t produce quality films." Yet in Khartoum, I’ve found my greatest strength: community. When I pitched *Sudan Unseen* to local cooperatives in Omdurman last year, they didn’t just offer locations—they provided food for the crew and shared stories that enriched our script. This spirit of reciprocity defines my approach. As a Film Director, I reject the notion of cinema as a solitary act; it is a communal heartbeat echoing through Khartoum’s streets.</w:t>
      </w:r>
    </w:p>
    <w:p>
      <w:pPr>
        <w:pStyle w:val="BodyText"/>
      </w:pPr>
      <w:r>
        <w:t xml:space="preserve">I am not merely applying for opportunities—I am pledging to invest them in Sudan Khartoum. Every dollar, every workshop, every screening will be directed toward empowering local talent. For instance, my proposed *Khartoum Filmmaker Residency* would provide equipment loans and mentorship to 20 emerging artists annually from the city’s underserved neighborhoods. I’ve already secured preliminary support from Khartoum’s Municipal Council for this initiative, demonstrating how aligned my vision is with our city’s aspirations.</w:t>
      </w:r>
    </w:p>
    <w:p>
      <w:pPr>
        <w:pStyle w:val="BodyText"/>
      </w:pPr>
      <w:r>
        <w:t xml:space="preserve">In closing, my Statement of Purpose is a promise—to Sudan, to Khartoum, and to the global cinema community. As a Film Director who calls Khartoum home, I refuse to let our stories be told through someone else’s lens. Our narratives are too vibrant, too complex for that. I will wield the camera not as an outsider but as a son of this city, turning its struggles into art and its beauty into legacy. The world needs Sudan’s voice; Khartoum is where it will be forged with authenticity, courage, and love.</w:t>
      </w:r>
    </w:p>
    <w:p>
      <w:pPr>
        <w:pStyle w:val="BodyText"/>
      </w:pPr>
      <w:r>
        <w:t xml:space="preserve">With unwavering dedication,</w:t>
      </w:r>
      <w:r>
        <w:br/>
      </w:r>
      <w:r>
        <w:t xml:space="preserve">[Your Name]</w:t>
      </w:r>
      <w:r>
        <w:br/>
      </w:r>
      <w:r>
        <w:t xml:space="preserve">Aspiring Film Director | Champion of Sudanese Narrative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Film Director - Sudan Khartoum</dc:title>
  <dc:creator/>
  <dc:language>en</dc:language>
  <cp:keywords/>
  <dcterms:created xsi:type="dcterms:W3CDTF">2026-07-23T16:49:19Z</dcterms:created>
  <dcterms:modified xsi:type="dcterms:W3CDTF">2026-07-23T16:49:19Z</dcterms:modified>
</cp:coreProperties>
</file>

<file path=docProps/custom.xml><?xml version="1.0" encoding="utf-8"?>
<Properties xmlns="http://schemas.openxmlformats.org/officeDocument/2006/custom-properties" xmlns:vt="http://schemas.openxmlformats.org/officeDocument/2006/docPropsVTypes"/>
</file>