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Program</w:t>
      </w:r>
    </w:p>
    <w:bookmarkStart w:id="20" w:name="X9938afaafa9acd9af1f61d76c250205ad04e798"/>
    <w:p>
      <w:pPr>
        <w:pStyle w:val="Heading1"/>
      </w:pPr>
      <w:r>
        <w:t xml:space="preserve">Statement of Purpose for Film Director Program</w:t>
      </w:r>
    </w:p>
    <w:p>
      <w:pPr>
        <w:pStyle w:val="FirstParagraph"/>
      </w:pPr>
      <w:r>
        <w:t xml:space="preserve">As I sit before my computer in the quiet hours of Chicago's winter evenings, composing this Statement of Purpose, I feel the weight and wonder of my journey toward becoming a professional</w:t>
      </w:r>
      <w:r>
        <w:t xml:space="preserve"> </w:t>
      </w:r>
      <w:r>
        <w:rPr>
          <w:bCs/>
          <w:b/>
        </w:rPr>
        <w:t xml:space="preserve">Film Director</w:t>
      </w:r>
      <w:r>
        <w:t xml:space="preserve">. The city that never sleeps—Chicago—a vibrant tapestry where every alleyway whispers stories waiting to be filmed, has become the crucible for my artistic awakening. My decision to pursue advanced studies in filmmaking within</w:t>
      </w:r>
      <w:r>
        <w:t xml:space="preserve"> </w:t>
      </w:r>
      <w:r>
        <w:rPr>
          <w:bCs/>
          <w:b/>
        </w:rPr>
        <w:t xml:space="preserve">United States Chicago</w:t>
      </w:r>
      <w:r>
        <w:t xml:space="preserve"> </w:t>
      </w:r>
      <w:r>
        <w:t xml:space="preserve">is not merely logistical; it is a profound alignment of my creative vision with the very heart of American cinematic innovation.</w:t>
      </w:r>
    </w:p>
    <w:p>
      <w:pPr>
        <w:pStyle w:val="BodyText"/>
      </w:pPr>
      <w:r>
        <w:t xml:space="preserve">My fascination with storytelling through moving images began in childhood, watching silent films at the historic Music Box Theatre in Chicago. I would trace the shadows cast by projector beams on my bedroom wall, dreaming of crafting narratives that could move audiences as profoundly as those early cinematic experiences did me. This passion evolved into disciplined practice during my undergraduate studies in Visual Arts at Loyola University Chicago. There, under the guidance of professors who themselves had shaped</w:t>
      </w:r>
      <w:r>
        <w:t xml:space="preserve"> </w:t>
      </w:r>
      <w:r>
        <w:rPr>
          <w:bCs/>
          <w:b/>
        </w:rPr>
        <w:t xml:space="preserve">United States Chicago</w:t>
      </w:r>
      <w:r>
        <w:t xml:space="preserve">'s independent film scene, I learned to wield the camera not just as a technical tool but as a conduit for social commentary. My senior thesis film, "Midnight Expressions," an intimate study of immigrant communities along Lake Michigan's South Side, earned regional recognition and crystallized my ambition to become a</w:t>
      </w:r>
      <w:r>
        <w:t xml:space="preserve"> </w:t>
      </w:r>
      <w:r>
        <w:rPr>
          <w:bCs/>
          <w:b/>
        </w:rPr>
        <w:t xml:space="preserve">Film Director</w:t>
      </w:r>
      <w:r>
        <w:t xml:space="preserve"> </w:t>
      </w:r>
      <w:r>
        <w:t xml:space="preserve">who elevates marginalized voices.</w:t>
      </w:r>
    </w:p>
    <w:p>
      <w:pPr>
        <w:pStyle w:val="BodyText"/>
      </w:pPr>
      <w:r>
        <w:t xml:space="preserve">What draws me specifically to Chicago as the foundation for this next chapter is its unparalleled ecosystem for emerging filmmakers. Unlike coast-focused film hubs, Chicago offers an authentic, grassroots energy where artistic experimentation meets economic accessibility. The city’s legacy—from the pioneering work of filmmakers like Steve James at Kartemquin Films to contemporary auteurs such as Chloé Zhao (whose early work was nurtured in Chicago)—proves that groundbreaking cinema flourishes here. As a prospective student at Columbia College Chicago's renowned Film Program, I seek immersion in this living tradition. The program’s emphasis on documentary and narrative hybrid forms aligns perfectly with my hybrid style: blending the observational rigor of documentary with the emotional depth of drama to explore urban identity.</w:t>
      </w:r>
    </w:p>
    <w:p>
      <w:pPr>
        <w:pStyle w:val="BodyText"/>
      </w:pPr>
      <w:r>
        <w:t xml:space="preserve">My professional journey has been a series of intentional steps toward this moment. After graduation, I spent two years as Assistant Director on "The Chicago Symphony," a feature documentary that documented musicians navigating pandemic-era performances. This experience taught me the delicate balance of creative vision and logistical reality—a lesson I now apply to my own short film project, "Lakefront Echoes," currently in post-production. Funded through a Chicago Arts Grant, this film examines generational trauma through the lens of North Shore community gardens, weaving together archival footage with contemporary narratives. My work has been showcased at the Chicago International Film Festival and the Illinois Film Office's "New Voices" showcase, but I know my growth as a</w:t>
      </w:r>
      <w:r>
        <w:t xml:space="preserve"> </w:t>
      </w:r>
      <w:r>
        <w:rPr>
          <w:bCs/>
          <w:b/>
        </w:rPr>
        <w:t xml:space="preserve">Film Director</w:t>
      </w:r>
      <w:r>
        <w:t xml:space="preserve"> </w:t>
      </w:r>
      <w:r>
        <w:t xml:space="preserve">demands deeper theoretical grounding in American cinematic traditions.</w:t>
      </w:r>
    </w:p>
    <w:p>
      <w:pPr>
        <w:pStyle w:val="BodyText"/>
      </w:pPr>
      <w:r>
        <w:t xml:space="preserve">This brings me to why the</w:t>
      </w:r>
      <w:r>
        <w:t xml:space="preserve"> </w:t>
      </w:r>
      <w:r>
        <w:rPr>
          <w:bCs/>
          <w:b/>
        </w:rPr>
        <w:t xml:space="preserve">United States Chicago</w:t>
      </w:r>
      <w:r>
        <w:t xml:space="preserve"> </w:t>
      </w:r>
      <w:r>
        <w:t xml:space="preserve">environment is non-negotiable for my development. The U.S. film industry’s unique blend of artistic freedom and commercial opportunity provides a rare ecosystem where experimental work can find audiences. Unlike many global hubs constrained by studio systems, Chicago’s independent scene—where indie distributors like MUBI and local festivals champion unconventional voices—offers the perfect incubator for my directorial voice. I am particularly drawn to Columbia College’s collaboration with the Chicago Filmmakers' Co-op, where student projects receive mentorship from industry veterans who’ve navigated America's complex creative landscape. My goal is not to replicate established models but to innovate within them, and Chicago provides the cultural soil for that innovation.</w:t>
      </w:r>
    </w:p>
    <w:p>
      <w:pPr>
        <w:pStyle w:val="BodyText"/>
      </w:pPr>
      <w:r>
        <w:t xml:space="preserve">My academic preparation has been intentionally focused on the technical and ethical dimensions of directing. I’ve studied screenwriting at Northwestern University's Medill School (through a dual-enrollment program), mastered cinematography techniques at Chicago Filmmakers' workshops, and immersed myself in film theory through courses on American cinema’s socio-political evolution. Most importantly, I’ve learned that great</w:t>
      </w:r>
      <w:r>
        <w:t xml:space="preserve"> </w:t>
      </w:r>
      <w:r>
        <w:rPr>
          <w:bCs/>
          <w:b/>
        </w:rPr>
        <w:t xml:space="preserve">Film Director</w:t>
      </w:r>
      <w:r>
        <w:t xml:space="preserve"> </w:t>
      </w:r>
      <w:r>
        <w:t xml:space="preserve">is not merely about visual technique but about ethical responsibility—how we frame subjects, who tells stories, and for whom. This philosophy will guide my thesis project at Columbia College: a documentary series exploring Chicago’s "Cultural Corridors," which examines how neighborhoods like Pilsen and Albany Park preserve identity amid rapid gentrification.</w:t>
      </w:r>
    </w:p>
    <w:p>
      <w:pPr>
        <w:pStyle w:val="BodyText"/>
      </w:pPr>
      <w:r>
        <w:t xml:space="preserve">I recognize that becoming a</w:t>
      </w:r>
      <w:r>
        <w:t xml:space="preserve"> </w:t>
      </w:r>
      <w:r>
        <w:rPr>
          <w:bCs/>
          <w:b/>
        </w:rPr>
        <w:t xml:space="preserve">Film Director</w:t>
      </w:r>
      <w:r>
        <w:t xml:space="preserve"> </w:t>
      </w:r>
      <w:r>
        <w:t xml:space="preserve">in the modern landscape requires more than artistic skill—it demands business acumen, cultural sensitivity, and community engagement. Chicago’s proximity to major studios (like those on the Near North Side) and its thriving network of film nonprofits provide unmatched access to this knowledge. I intend to leverage Columbia College’s industry partnerships for internships with production companies like Kartemquin Films while also contributing my own work to Chicago's cultural dialogue through the city’s public media initiatives.</w:t>
      </w:r>
    </w:p>
    <w:p>
      <w:pPr>
        <w:pStyle w:val="BodyText"/>
      </w:pPr>
      <w:r>
        <w:t xml:space="preserve">Looking ahead, my vision is clear: I will establish myself as a</w:t>
      </w:r>
      <w:r>
        <w:t xml:space="preserve"> </w:t>
      </w:r>
      <w:r>
        <w:rPr>
          <w:bCs/>
          <w:b/>
        </w:rPr>
        <w:t xml:space="preserve">Film Director</w:t>
      </w:r>
      <w:r>
        <w:t xml:space="preserve"> </w:t>
      </w:r>
      <w:r>
        <w:t xml:space="preserve">whose work bridges local Chicago narratives with national conversations. My short film "Lakefront Echoes" has already sparked community workshops in Englewood; I now seek to scale this impact through feature-length projects that position Chicago as a microcosm of America’s evolving identity. In the United States, where cinema remains one of our most powerful tools for social cohesion, I aim to create films that don’t just reflect society but actively reshape it—starting right here in Chicago.</w:t>
      </w:r>
    </w:p>
    <w:p>
      <w:pPr>
        <w:pStyle w:val="BodyText"/>
      </w:pPr>
      <w:r>
        <w:t xml:space="preserve">This Statement of Purpose is more than an application; it’s a promise. A promise to honor the legacy of Chicago’s film pioneers by pushing boundaries while staying rooted in community. To study under mentors who understand that cinema isn’t just about making movies—it’s about making meaning—within</w:t>
      </w:r>
      <w:r>
        <w:t xml:space="preserve"> </w:t>
      </w:r>
      <w:r>
        <w:rPr>
          <w:bCs/>
          <w:b/>
        </w:rPr>
        <w:t xml:space="preserve">United States Chicago</w:t>
      </w:r>
      <w:r>
        <w:t xml:space="preserve">. I am ready to immerse myself in the collaborative spirit of Columbia College, learn from the city that taught me to see stories everywhere, and ultimately contribute my voice to the rich tapestry of American film. As I write this in a coffee shop overlooking Michigan Avenue—a constant reminder of Chicago’s artistic heartbeat—I know this is where my journey as a Film Director truly begins.</w:t>
      </w:r>
    </w:p>
    <w:p>
      <w:pPr>
        <w:pStyle w:val="BodyText"/>
      </w:pPr>
      <w:r>
        <w:t xml:space="preserve">"Chicago doesn't just provide a setting for stories—it provides the story." This belief will guide every frame I direct, every scene I shape, and every future project I create in the heart of America's film-making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Program</dc:title>
  <dc:creator/>
  <dc:language>en</dc:language>
  <cp:keywords/>
  <dcterms:created xsi:type="dcterms:W3CDTF">2026-07-24T09:16:14Z</dcterms:created>
  <dcterms:modified xsi:type="dcterms:W3CDTF">2026-07-24T09:16:14Z</dcterms:modified>
</cp:coreProperties>
</file>

<file path=docProps/custom.xml><?xml version="1.0" encoding="utf-8"?>
<Properties xmlns="http://schemas.openxmlformats.org/officeDocument/2006/custom-properties" xmlns:vt="http://schemas.openxmlformats.org/officeDocument/2006/docPropsVTypes"/>
</file>