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from</w:t>
      </w:r>
      <w:r>
        <w:t xml:space="preserve"> </w:t>
      </w:r>
      <w:r>
        <w:t xml:space="preserve">Caracas,</w:t>
      </w:r>
      <w:r>
        <w:t xml:space="preserve"> </w:t>
      </w:r>
      <w:r>
        <w:t xml:space="preserve">Venezuela</w:t>
      </w:r>
    </w:p>
    <w:bookmarkStart w:id="25" w:name="X9c9c8e6f0d30bea603c3d64028a0c40a131e24f"/>
    <w:p>
      <w:pPr>
        <w:pStyle w:val="Heading1"/>
      </w:pPr>
      <w:r>
        <w:t xml:space="preserve">Statement of Purpose: Cultivating Authentic Narratives as a Film Director in Caracas, Venezuela</w:t>
      </w:r>
    </w:p>
    <w:p>
      <w:pPr>
        <w:pStyle w:val="FirstParagraph"/>
      </w:pPr>
      <w:r>
        <w:t xml:space="preserve">From the vibrant streets of Caracas to the cinematic landscapes of our nation's rich cultural heritage, my journey as an aspiring Film Director has been deeply rooted in a profound love for storytelling that reflects the soul of Venezuela. This Statement of Purpose outlines my unwavering commitment to becoming a transformative voice within Venezuelan cinema, with a specific focus on creating narratives that resonate with Caracas' unique energy, resilience, and identity. My aspiration is not merely to direct films but to contribute meaningfully to the artistic and social fabric of Venezuela through the power of visual storytelling.</w:t>
      </w:r>
    </w:p>
    <w:bookmarkStart w:id="20" w:name="X278ecba8b910d8620b13f98c177a1ec3ec1e984"/>
    <w:p>
      <w:pPr>
        <w:pStyle w:val="Heading2"/>
      </w:pPr>
      <w:r>
        <w:t xml:space="preserve">Roots in Caracas: The Crucible of Creative Identity</w:t>
      </w:r>
    </w:p>
    <w:p>
      <w:pPr>
        <w:pStyle w:val="FirstParagraph"/>
      </w:pPr>
      <w:r>
        <w:t xml:space="preserve">Growing up amidst the bustling energy of Caracas—from the historic neighborhoods like El Calvario and La Pastora to the cultural heartbeats of Parque La Carolina and Plaza Venezuela—has instilled in me a deep understanding of our city's multifaceted spirit. I witnessed firsthand how stories, both whispered in family kitchens and shouted on street corners during protests or festivals, shape community. My earliest memories are intertwined with my grandmother’s tales about Caracas’ golden age of cinema in the 1950s-60s, when local directors like Román Chalbaud began challenging stereotypes and showcasing authentic Venezuelan life. This legacy ignited a fire within me: I wanted to be part of the next generation that tells *our* stories on our own terms, using Caracas not just as a backdrop but as an active character in the narrative.</w:t>
      </w:r>
    </w:p>
    <w:p>
      <w:pPr>
        <w:pStyle w:val="BodyText"/>
      </w:pPr>
      <w:r>
        <w:t xml:space="preserve">My formative years were spent observing how Venezuelans navigate daily life with creativity and humor despite immense challenges. From the vibrant street art of Barrio La Pastora to the poignant resilience of communities in Petare, I learned that truth lies not in grandiosity but in intimate moments—the shared coffee at a corner *taller*, the rhythm of *cumbia* spilling from a radio on Calle Florida, the quiet dignity of elders sharing oral histories. As a Film Director, my goal is to capture this authenticity through lens and narrative, ensuring Caracas’ voice is heard clearly in both national and international cinematic dialogues.</w:t>
      </w:r>
    </w:p>
    <w:bookmarkEnd w:id="20"/>
    <w:bookmarkStart w:id="21" w:name="Xe9ec4ae4f2ec8e240ad45bbf3ce85c6cee7a6f7"/>
    <w:p>
      <w:pPr>
        <w:pStyle w:val="Heading2"/>
      </w:pPr>
      <w:r>
        <w:t xml:space="preserve">Professional Development: Bridging Local Vision with Global Craft</w:t>
      </w:r>
    </w:p>
    <w:p>
      <w:pPr>
        <w:pStyle w:val="FirstParagraph"/>
      </w:pPr>
      <w:r>
        <w:t xml:space="preserve">My academic journey at the Universidad Central de Venezuela (UCV) focused on Film Studies, where I immersed myself in the works of Venezuelan auteurs like María Luisa Bemberg and Carlos Mayolo. However, I quickly realized that formal education alone was insufficient for translating Caracas’ complex realities into compelling cinema. To bridge this gap, I actively sought opportunities to direct short films within our local context—documenting community initiatives in El Hatillo, collaborating with youth groups at La Casona (a Caracas cultural hub), and even producing a documentary on the *merengue* traditions of Caracas’ Afro-Venezuelan communities.</w:t>
      </w:r>
    </w:p>
    <w:p>
      <w:pPr>
        <w:pStyle w:val="BodyText"/>
      </w:pPr>
      <w:r>
        <w:t xml:space="preserve">These projects taught me practical filmmaking within Venezuela’s resource constraints: utilizing smartphone cameras for guerrilla-style shoots in underserved neighborhoods, repurposing local talent as crew members, and leveraging free community spaces like the Centro Cultural La Loma for filming. This hands-on experience solidified my belief that innovation is born from necessity—a principle I now champion as a Film Director. I am determined to refine this approach through advanced training, mastering techniques in sound design for urban environments and editing that preserves the raw rhythm of Caracas life.</w:t>
      </w:r>
    </w:p>
    <w:bookmarkEnd w:id="21"/>
    <w:bookmarkStart w:id="22" w:name="X0cd748ab39ff94557727fb8883043e353c8fc42"/>
    <w:p>
      <w:pPr>
        <w:pStyle w:val="Heading2"/>
      </w:pPr>
      <w:r>
        <w:t xml:space="preserve">Community-Centric Vision: Why Caracas Must Be at the Heart of My Work</w:t>
      </w:r>
    </w:p>
    <w:p>
      <w:pPr>
        <w:pStyle w:val="FirstParagraph"/>
      </w:pPr>
      <w:r>
        <w:t xml:space="preserve">Unlike many filmmakers who view Venezuela through a lens of crisis, I am committed to showcasing its full spectrum—its vibrant arts scene, deep cultural traditions, and unwavering human spirit. My proposed projects center on themes that matter to Caracas residents: intergenerational resilience in the face of economic hardship, the reclamation of public space as sites for art (like the murals of Las Mercedes), and stories from marginalized communities such as those along Caracas’ coastal zones or indigenous groups in nearby regions.</w:t>
      </w:r>
    </w:p>
    <w:p>
      <w:pPr>
        <w:pStyle w:val="BodyText"/>
      </w:pPr>
      <w:r>
        <w:t xml:space="preserve">I envision a partnership model where local storytellers, elders, and youth co-create narratives—ensuring that films directed by me do not impose external perspectives but amplify existing voices. For example, my upcoming project *Calles de Nuestro Corazón* will document the daily lives of street vendors in Caracas’ historic center through their own eyes and words. This is not just filmmaking; it’s cultural preservation and community empowerment, directly aligning with Venezuela’s need for narratives that foster unity rather than division.</w:t>
      </w:r>
    </w:p>
    <w:bookmarkEnd w:id="22"/>
    <w:bookmarkStart w:id="23" w:name="X531aa79d110c84476f1deb4f5896aaf58ebf488"/>
    <w:p>
      <w:pPr>
        <w:pStyle w:val="Heading2"/>
      </w:pPr>
      <w:r>
        <w:t xml:space="preserve">Overcoming Challenges: Resilience as a Filmmaker in Venezuela</w:t>
      </w:r>
    </w:p>
    <w:p>
      <w:pPr>
        <w:pStyle w:val="FirstParagraph"/>
      </w:pPr>
      <w:r>
        <w:t xml:space="preserve">Venezuela’s current socio-economic landscape presents undeniable hurdles for filmmakers: limited funding, restricted access to equipment, and the constant struggle to sustain creative projects. Yet, these challenges have only deepened my resolve. I’ve learned to collaborate with local NGOs like Proyecto Cine (a Caracas-based film collective), utilize crowdfunding through platforms like *Makers*, and partner with universities for student-driven productions—all while keeping costs low and community engagement high. As a Film Director, I view resource scarcity not as a barrier but as an opportunity to innovate in ways that are sustainable within Venezuela’s context.</w:t>
      </w:r>
    </w:p>
    <w:p>
      <w:pPr>
        <w:pStyle w:val="BodyText"/>
      </w:pPr>
      <w:r>
        <w:t xml:space="preserve">My ultimate goal is to establish an independent production studio in Caracas that trains emerging Venezuelan filmmakers in practical, accessible techniques while creating content rooted in national identity. This studio would serve as a hub for workshops on digital storytelling and ethical filmmaking practices, directly addressing the skills gap while fostering the next wave of Venezuelan directors who understand both craft and context.</w:t>
      </w:r>
    </w:p>
    <w:bookmarkEnd w:id="23"/>
    <w:bookmarkStart w:id="24" w:name="X085cf344522ff5dbbe2aa314cb1e69aeb6ccb32"/>
    <w:p>
      <w:pPr>
        <w:pStyle w:val="Heading2"/>
      </w:pPr>
      <w:r>
        <w:t xml:space="preserve">Conclusion: A Commitment to Caracas, Venezuela</w:t>
      </w:r>
    </w:p>
    <w:p>
      <w:pPr>
        <w:pStyle w:val="FirstParagraph"/>
      </w:pPr>
      <w:r>
        <w:t xml:space="preserve">This Statement of Purpose is more than an application; it is a promise. A promise to remain in Venezuela, contributing my skills as a Film Director to the cultural renaissance our nation deserves. I am not seeking fame or international accolades—I seek recognition for the stories Caracas has always told: stories of love, struggle, joy, and survival that belong uniquely to us. With your support, I will refine my craft in ways that honor our heritage and push Venezuelan cinema into new territories—without ever losing touch with the heartbeat of Caracas itself.</w:t>
      </w:r>
    </w:p>
    <w:p>
      <w:pPr>
        <w:pStyle w:val="BodyText"/>
      </w:pPr>
      <w:r>
        <w:t xml:space="preserve">I am ready to dedicate myself fully to this mission. My life’s work as a Film Director is inextricably linked to Venezuela’s soul, and Caracas will remain the compass guiding every frame I capture and every story I tell.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from Caracas, Venezuela</dc:title>
  <dc:creator/>
  <cp:keywords/>
  <dcterms:created xsi:type="dcterms:W3CDTF">2026-07-24T07:54:15Z</dcterms:created>
  <dcterms:modified xsi:type="dcterms:W3CDTF">2026-07-24T07:54:15Z</dcterms:modified>
</cp:coreProperties>
</file>

<file path=docProps/custom.xml><?xml version="1.0" encoding="utf-8"?>
<Properties xmlns="http://schemas.openxmlformats.org/officeDocument/2006/custom-properties" xmlns:vt="http://schemas.openxmlformats.org/officeDocument/2006/docPropsVTypes"/>
</file>