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dbb4d78b8f075d8e3dad9652d535d6f25e4ac5b"/>
    <w:p>
      <w:pPr>
        <w:pStyle w:val="Heading1"/>
      </w:pPr>
      <w:r>
        <w:t xml:space="preserve">Statement of Purpose: Pursuing a Career as a Financial Analyst in Algeria Algiers</w:t>
      </w:r>
    </w:p>
    <w:p>
      <w:pPr>
        <w:pStyle w:val="FirstParagraph"/>
      </w:pPr>
      <w:r>
        <w:t xml:space="preserve">I am writing this Statement of Purpose to formally express my profound interest in securing a Financial Analyst position within the dynamic economic landscape of Algeria, with specific focus on contributing to the strategic financial operations based in Algiers. As a dedicated finance professional with advanced analytical capabilities and deep respect for Algeria's evolving economic trajectory, I am committed to leveraging my expertise to support sustainable growth within Algerian businesses operating from its capital city. This Statement of Purpose outlines my academic foundation, professional competencies, and unwavering commitment to advancing financial excellence in Algeria Algiers.</w:t>
      </w:r>
    </w:p>
    <w:p>
      <w:pPr>
        <w:pStyle w:val="BodyText"/>
      </w:pPr>
      <w:r>
        <w:t xml:space="preserve">My academic journey culminated with a Master's degree in Finance from the University of Biskra, where I specialized in financial modeling, investment analysis, and economic policy evaluation—courses directly aligned with the demands of modern Financial Analyst roles. During my studies, I immersed myself in Algeria's unique economic context through research projects examining macroeconomic indicators like GDP growth patterns (5.8% average annual growth from 2019-2023), inflation trends (6.4% in 2023), and foreign direct investment flows into key sectors such as energy, telecommunications, and agribusiness. My thesis on "Optimizing Capital Allocation Strategies for Algerian SMEs Amidst Fiscal Reforms" required analyzing data from the Central Bank of Algeria and the Algerian Stock Exchange (ALGERIA EXCHANGE), providing me with hands-on experience interpreting country-specific financial metrics critical to success in Algiers.</w:t>
      </w:r>
    </w:p>
    <w:p>
      <w:pPr>
        <w:pStyle w:val="BodyText"/>
      </w:pPr>
      <w:r>
        <w:t xml:space="preserve">Professional development further strengthened my analytical toolkit through an internship at a leading investment firm in Oran, where I developed comprehensive financial models for portfolio diversification strategies. This role demanded rigorous data analysis of regional market trends while adhering to Algeria's evolving regulatory frameworks under the Ministry of Finance's 2021 Financial Sector Reforms. I successfully created dynamic cash flow projections for five local enterprises, identifying a 12% cost-saving opportunity through optimized working capital management—a solution later implemented by the client. My proficiency in advanced financial software (Excel Advanced Modeling, Power BI, SAP) and statistical tools (Python for data analysis) enables me to transform complex Algerian market data into actionable insights. Crucially, I've cultivated fluency in Arabic business terminology and cultural protocols essential for effective collaboration within Algeria Algiers' corporate environment.</w:t>
      </w:r>
    </w:p>
    <w:p>
      <w:pPr>
        <w:pStyle w:val="BodyText"/>
      </w:pPr>
      <w:r>
        <w:t xml:space="preserve">What profoundly motivates my pursuit of a Financial Analyst position in Algeria Algiers is the nation's strategic economic transformation. As Africa's largest energy producer and a key player in the Maghreb region, Algeria stands at an inflection point—balancing its hydrocarbon revenues with ambitious diversification initiatives under Vision 2030. Algiers, as the political, financial, and commercial epicenter housing 65% of national GDP activity and hosting all major banks (Bank of Algeria, Citi Algérie), offers the ideal environment to apply my skills where they matter most. I am particularly inspired by Algeria's recent digitalization push through platforms like "e-Commerce Platform" (2023) and the National Strategy for Financial Inclusion—areas where precise financial forecasting can directly support job creation and SME development in Algiers.</w:t>
      </w:r>
    </w:p>
    <w:p>
      <w:pPr>
        <w:pStyle w:val="BodyText"/>
      </w:pPr>
      <w:r>
        <w:t xml:space="preserve">My professional philosophy centers on ethical analysis that serves national economic interests. Having closely followed Algeria's journey through periods of global oil volatility, I understand how nuanced financial guidance can stabilize businesses during market transitions. For instance, my analysis of the 2021 subsidy reforms demonstrated how targeted cost-optimization models could preserve business continuity while aligning with government fiscal priorities—insights directly transferable to current challenges like Algeria's ongoing transition toward green energy investments in Algiers. I am eager to contribute to this mission by developing risk assessment frameworks for local companies navigating the new regulatory landscape under Law 15-04 (2016) governing financial reporting.</w:t>
      </w:r>
    </w:p>
    <w:p>
      <w:pPr>
        <w:pStyle w:val="BodyText"/>
      </w:pPr>
      <w:r>
        <w:t xml:space="preserve">I envision my role as a Financial Analyst in Algeria Algiers extending beyond traditional number-crunching. Short-term, I aim to deliver precise budget forecasting and scenario planning for corporate clients, directly supporting decision-making for Algerian businesses expanding within the capital city's thriving tech hubs like "Algiers Digital City." Mid-term, I aspire to lead financial strategy teams developing innovative models for Algeria's emerging sectors—particularly fintech startups gaining traction in Algiers' entrepreneurial ecosystem. Long-term, I seek to mentor the next generation of Algerian finance professionals through partnerships with institutions like the National School of Finance (ENF) in Algiers, helping build local capacity that aligns with national development goals.</w:t>
      </w:r>
    </w:p>
    <w:p>
      <w:pPr>
        <w:pStyle w:val="BodyText"/>
      </w:pPr>
      <w:r>
        <w:t xml:space="preserve">My commitment to Algeria extends beyond professional aspiration. Having volunteered with "Algeria Tomorrow," a nonprofit promoting financial literacy in underserved communities near Algiers, I've witnessed firsthand how accessible financial insights empower citizens. This experience instilled in me a deep respect for Algeria's economic potential and the responsibility of analysts to drive inclusive growth. I am prepared to fully integrate into the Algerian business culture—adhering to local protocols such as formal business greetings ("Assalamu Alaikum" followed by "Bonjour"), understanding hierarchical structures in corporate settings, and respecting Algeria's strong emphasis on relationship-building (wasta) within professional contexts.</w:t>
      </w:r>
    </w:p>
    <w:p>
      <w:pPr>
        <w:pStyle w:val="BodyText"/>
      </w:pPr>
      <w:r>
        <w:t xml:space="preserve">The intersection of my technical expertise and cultural alignment makes me uniquely positioned to excel as a Financial Analyst in Algeria Algiers. I recognize that successful financial analysis here requires not just quantitative rigor but also contextual understanding: knowing how seasonal migration patterns affect consumer spending in Algiers, anticipating how national holidays like Eid al-Fitr impact retail cash flows, or interpreting political signals from the Ministry of Finance's quarterly reports. My proposed value-add lies in precisely this synthesis—transforming Algeria's complex economic narratives into clear financial pathways for businesses operating within its capital city.</w:t>
      </w:r>
    </w:p>
    <w:p>
      <w:pPr>
        <w:pStyle w:val="BodyText"/>
      </w:pPr>
      <w:r>
        <w:t xml:space="preserve">As I conclude this Statement of Purpose, I reaffirm that my career trajectory is intrinsically linked to Algeria's economic future. Algiers represents more than a geographical location; it embodies the center of a nation actively shaping its financial sovereignty through strategic investment and innovation. I am prepared to bring my analytical skills, cultural competence, and passion for Algeria's development directly to your team. I welcome the opportunity to discuss how my expertise in Financial Analysis can contribute meaningfully to your organization's success within Algeria Algiers' dynamic business environment and ultimately support the nation's journey toward sustainable economic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Algeria Algiers</dc:title>
  <dc:creator/>
  <dc:language>en</dc:language>
  <cp:keywords/>
  <dcterms:created xsi:type="dcterms:W3CDTF">2026-07-21T00:27:16Z</dcterms:created>
  <dcterms:modified xsi:type="dcterms:W3CDTF">2026-07-21T00:27:16Z</dcterms:modified>
</cp:coreProperties>
</file>

<file path=docProps/custom.xml><?xml version="1.0" encoding="utf-8"?>
<Properties xmlns="http://schemas.openxmlformats.org/officeDocument/2006/custom-properties" xmlns:vt="http://schemas.openxmlformats.org/officeDocument/2006/docPropsVTypes"/>
</file>