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6" w:name="X2ec16b522a3031f7de64692ab21b3774ad39918"/>
    <w:p>
      <w:pPr>
        <w:pStyle w:val="Heading1"/>
      </w:pPr>
      <w:r>
        <w:t xml:space="preserve">Statement of Purpose: Pursuing a Career as a Financial Analyst in Australia Brisbane</w:t>
      </w:r>
    </w:p>
    <w:p>
      <w:pPr>
        <w:pStyle w:val="FirstParagraph"/>
      </w:pPr>
      <w:r>
        <w:t xml:space="preserve">As I prepare to submit this Statement of Purpose, I am writing with profound enthusiasm for the opportunity to contribute as a Financial Analyst within the dynamic economic landscape of Australia Brisbane. This document outlines my academic foundation, professional aspirations, and unwavering commitment to becoming a strategic financial professional in one of Queensland's most vibrant business hubs. My journey toward this goal has been meticulously aligned with the unique opportunities presented by Brisbane's thriving financial sector, which continues to attract international talent seeking career advancement in a progressive environment.</w:t>
      </w:r>
    </w:p>
    <w:bookmarkStart w:id="20" w:name="X2bc622e8d838a56e41e1ce0deaf679bc9ed8b32"/>
    <w:p>
      <w:pPr>
        <w:pStyle w:val="Heading2"/>
      </w:pPr>
      <w:r>
        <w:t xml:space="preserve">Academic Preparation for Financial Analysis Excellence</w:t>
      </w:r>
    </w:p>
    <w:p>
      <w:pPr>
        <w:pStyle w:val="FirstParagraph"/>
      </w:pPr>
      <w:r>
        <w:t xml:space="preserve">My academic background forms the bedrock of my qualification for this role. I completed a Bachelor of Commerce with Honours in Finance from the University of Queensland, where I graduated with distinction (GPA 7.8/8.0). My curriculum included advanced coursework in corporate finance, financial modeling, risk management, and econometrics – all directly applicable to the responsibilities of a Financial Analyst. Notably, I developed a comprehensive valuation model for Queensland-based infrastructure projects during my capstone project, which earned recognition from the UQ Business School Dean's Office. This experience taught me to translate complex financial data into actionable business insights – a skill I am eager to deploy in Brisbane's growing infrastructure and renewable energy sectors.</w:t>
      </w:r>
    </w:p>
    <w:bookmarkEnd w:id="20"/>
    <w:bookmarkStart w:id="21" w:name="X5ada25ad4aa289876d4045859cddc3872fd93e2"/>
    <w:p>
      <w:pPr>
        <w:pStyle w:val="Heading2"/>
      </w:pPr>
      <w:r>
        <w:t xml:space="preserve">Professional Experience: Building Analytical Capabilities</w:t>
      </w:r>
    </w:p>
    <w:p>
      <w:pPr>
        <w:pStyle w:val="FirstParagraph"/>
      </w:pPr>
      <w:r>
        <w:t xml:space="preserve">My professional journey has been purposefully shaped by practical financial analysis experience. During my internship at Deloitte Brisbane, I supported the audit team in analyzing quarterly financial statements for major retail clients, identifying $1.2M in potential discrepancies through meticulous variance analysis. This exposure to Australian accounting standards (AASB) and regulatory frameworks like ASIC guidelines solidified my understanding of local financial compliance requirements. More recently, as a Junior Financial Analyst at Brisbane-based fintech startup FinVista, I developed predictive cash flow models that improved the company's working capital management by 18%. These experiences taught me to navigate Australia's specific market nuances while delivering data-driven solutions – skills directly transferable to any Brisbane financial institution.</w:t>
      </w:r>
    </w:p>
    <w:bookmarkEnd w:id="21"/>
    <w:bookmarkStart w:id="22" w:name="X82f0346c978b3c511bd308dc52f8e9389bbb2c9"/>
    <w:p>
      <w:pPr>
        <w:pStyle w:val="Heading2"/>
      </w:pPr>
      <w:r>
        <w:t xml:space="preserve">Why Australia Brisbane: The Strategic Choice</w:t>
      </w:r>
    </w:p>
    <w:p>
      <w:pPr>
        <w:pStyle w:val="FirstParagraph"/>
      </w:pPr>
      <w:r>
        <w:t xml:space="preserve">I have chosen Australia Brisbane as the strategic foundation for my career development for several compelling reasons. Firstly, Brisbane is rapidly emerging as a Tier-1 financial services hub in the Asia-Pacific region, with over 45% of Australian finance firms expanding operations here since 2020 (according to Deloitte's 2023 Queensland Economic Report). The city offers an exceptional blend of global connectivity through Brisbane Airport and Port of Brisbane, coupled with a significantly lower cost-of-living compared to Sydney or Melbourne – allowing for sustainable career growth. Secondly, the Queensland Government's $15 billion Infrastructure Plan actively creates demand for Financial Analysts skilled in project finance and ESG reporting. Most importantly, Brisbane's collaborative business culture – where professionals readily share knowledge across industry networks like the Brisbane Finance Network – aligns with my belief that financial excellence thrives through collective intelligence.</w:t>
      </w:r>
    </w:p>
    <w:bookmarkEnd w:id="22"/>
    <w:bookmarkStart w:id="23" w:name="Xbcfaa0b7817c42063411f96f88f90e24f5dc084"/>
    <w:p>
      <w:pPr>
        <w:pStyle w:val="Heading2"/>
      </w:pPr>
      <w:r>
        <w:t xml:space="preserve">Alignment with Australian Financial Standards and Market Needs</w:t>
      </w:r>
    </w:p>
    <w:p>
      <w:pPr>
        <w:pStyle w:val="FirstParagraph"/>
      </w:pPr>
      <w:r>
        <w:t xml:space="preserve">Throughout my career preparation, I've prioritized understanding Australia-specific frameworks. I completed the CFA Institute's Financial Statement Analysis course with distinction, focusing on AASB 16 lease accounting and ASIC's recent disclosure requirements for climate-related financial risks. My research on Brisbane-based companies revealed a critical gap in ESG integration within traditional financial models – a challenge I'm eager to address through my proposed work with your team. The Australian Financial Complaints Authority (AFCA) statistics showing 32% of client disputes involve misinterpretation of financial data further motivates my commitment to clarity and precision in all analytical outputs.</w:t>
      </w:r>
    </w:p>
    <w:bookmarkEnd w:id="23"/>
    <w:bookmarkStart w:id="24" w:name="X68c4d489d2f1e6b2f4cf34a8cbddefa26c023b8"/>
    <w:p>
      <w:pPr>
        <w:pStyle w:val="Heading2"/>
      </w:pPr>
      <w:r>
        <w:t xml:space="preserve">Future Vision: Contributing to Brisbane's Financial Evolution</w:t>
      </w:r>
    </w:p>
    <w:p>
      <w:pPr>
        <w:pStyle w:val="FirstParagraph"/>
      </w:pPr>
      <w:r>
        <w:t xml:space="preserve">In the short term, I aim to leverage my skills in financial forecasting and risk assessment within your organization while immersing myself in Brisbane's unique market dynamics. My immediate goal is to support your team in developing AI-driven tools for real-time portfolio performance analysis – a capability increasingly demanded by Queensland's growing fintech ecosystem. Long-term, I aspire to become a certified Chartered Financial Analyst (CFA) while mentoring the next generation of finance professionals through initiatives like the Brisbane Young Finance Professionals Group. Ultimately, I envision contributing to Brisbane's position as Australia's leading sustainable finance center by integrating ESG metrics into core investment decision frameworks.</w:t>
      </w:r>
    </w:p>
    <w:bookmarkEnd w:id="24"/>
    <w:bookmarkStart w:id="25" w:name="Xa9bb393a1f7a9184b921658721053cbf7ae8388"/>
    <w:p>
      <w:pPr>
        <w:pStyle w:val="Heading2"/>
      </w:pPr>
      <w:r>
        <w:t xml:space="preserve">Conclusion: A Commitment to Brisbane's Financial Future</w:t>
      </w:r>
    </w:p>
    <w:p>
      <w:pPr>
        <w:pStyle w:val="FirstParagraph"/>
      </w:pPr>
      <w:r>
        <w:t xml:space="preserve">This Statement of Purpose encapsulates my professional identity as a dedicated Financial Analyst committed to excellence in the Australia Brisbane market. My academic rigor, hands-on experience with local financial systems, and deep understanding of Queensland's economic trajectory position me uniquely to deliver immediate value while growing with your organization. I am not merely seeking a position; I am committing to becoming an integral part of Brisbane's financial community – where my analytical skills will contribute to the city's reputation as a forward-thinking center for responsible investment. The opportunity to apply my expertise within Brisbane's supportive business environment represents the natural progression of my career, and I eagerly anticipate contributing meaningfully to your team's success while helping shape Australia's financial future from this vibrant Southeast Queensland hub.</w:t>
      </w:r>
    </w:p>
    <w:p>
      <w:pPr>
        <w:pStyle w:val="BodyText"/>
      </w:pPr>
      <w:r>
        <w:t xml:space="preserve">Thank you for considering my application. I welcome the opportunity to discuss how my background aligns with your Financial Analyst requirements and Brisbane's evolving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Australia Brisbane</dc:title>
  <dc:creator/>
  <dc:language>en</dc:language>
  <cp:keywords/>
  <dcterms:created xsi:type="dcterms:W3CDTF">2025-12-09T17:23:44Z</dcterms:created>
  <dcterms:modified xsi:type="dcterms:W3CDTF">2025-12-09T17:23:44Z</dcterms:modified>
</cp:coreProperties>
</file>

<file path=docProps/custom.xml><?xml version="1.0" encoding="utf-8"?>
<Properties xmlns="http://schemas.openxmlformats.org/officeDocument/2006/custom-properties" xmlns:vt="http://schemas.openxmlformats.org/officeDocument/2006/docPropsVTypes"/>
</file>