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3644a0a25aa1d888c2c86dab37fad3fb5162a49"/>
    <w:p>
      <w:pPr>
        <w:pStyle w:val="Heading1"/>
      </w:pPr>
      <w:r>
        <w:t xml:space="preserve">Statement of Purpose: Pursuing a Financial Analyst Role in Canada's Montreal Hub</w:t>
      </w:r>
    </w:p>
    <w:p>
      <w:pPr>
        <w:pStyle w:val="FirstParagraph"/>
      </w:pPr>
      <w:r>
        <w:t xml:space="preserve">In this Statement of Purpose, I articulate my professional journey, skills, and unwavering commitment to becoming a proficient</w:t>
      </w:r>
      <w:r>
        <w:t xml:space="preserve"> </w:t>
      </w:r>
      <w:r>
        <w:rPr>
          <w:bCs/>
          <w:b/>
        </w:rPr>
        <w:t xml:space="preserve">Financial Analyst</w:t>
      </w:r>
      <w:r>
        <w:t xml:space="preserve"> </w:t>
      </w:r>
      <w:r>
        <w:t xml:space="preserve">within the dynamic economic landscape of Canada Montreal. My aspiration is not merely to secure employment but to contribute meaningfully to the city's thriving financial ecosystem—a sector where innovation meets tradition and global opportunities converge in a uniquely bilingual environment. Montreal’s reputation as Canada’s second-largest financial center, coupled with its strategic position as a North American hub for fintech and international banking, makes it the ideal setting for me to apply my analytical acumen and advance my career.</w:t>
      </w:r>
    </w:p>
    <w:p>
      <w:pPr>
        <w:pStyle w:val="BodyText"/>
      </w:pPr>
      <w:r>
        <w:t xml:space="preserve">My foundational expertise in financial analysis stems from both academic rigor and practical experience. I hold a Bachelor’s degree in Finance from the University of Ottawa, where I specialized in corporate valuation, risk assessment, and data-driven decision-making. During my studies, I completed a capstone project analyzing the impact of interest rate volatility on Quebec-based SMEs—using tools like Excel Advanced Modeling, Power BI for data visualization, and Python for predictive analytics. This project earned recognition from faculty for its actionable insights into regional economic resilience. Subsequently, I gained hands-on experience as a Financial Intern at Desjardins Group in Ottawa, where I assisted senior analysts in preparing quarterly earnings reports and developing cash flow forecasts for 15+ client portfolios. These responsibilities honed my ability to translate complex financial data into strategic recommendations—a skill directly aligned with the core duties of a</w:t>
      </w:r>
      <w:r>
        <w:t xml:space="preserve"> </w:t>
      </w:r>
      <w:r>
        <w:rPr>
          <w:bCs/>
          <w:b/>
        </w:rPr>
        <w:t xml:space="preserve">Financial Analyst</w:t>
      </w:r>
      <w:r>
        <w:t xml:space="preserve"> </w:t>
      </w:r>
      <w:r>
        <w:t xml:space="preserve">role.</w:t>
      </w:r>
    </w:p>
    <w:p>
      <w:pPr>
        <w:pStyle w:val="BodyText"/>
      </w:pPr>
      <w:r>
        <w:t xml:space="preserve">The decision to target Montreal is deliberate and deeply rooted in my professional philosophy. Canada Montreal offers a unique confluence of factors essential for growth in finance: a multicultural workforce that values collaboration, access to global institutions like BMO, RBC, and CIBC’s regional headquarters, and Quebec’s progressive policies supporting financial innovation. Unlike Toronto’s more saturated market, Montreal provides an environment where analytical talent is actively sought after across diverse sectors—from traditional banking to burgeoning fintech startups in the Quartier des Spectacles innovation cluster. Moreover, my fluency in French (CEFR C1 level) positions me to thrive in this bilingual context, ensuring seamless communication with both internal teams and clients—a critical advantage for any</w:t>
      </w:r>
      <w:r>
        <w:t xml:space="preserve"> </w:t>
      </w:r>
      <w:r>
        <w:rPr>
          <w:bCs/>
          <w:b/>
        </w:rPr>
        <w:t xml:space="preserve">Financial Analyst</w:t>
      </w:r>
      <w:r>
        <w:t xml:space="preserve"> </w:t>
      </w:r>
      <w:r>
        <w:t xml:space="preserve">operating within Quebec’s business framework. I have also immersed myself in Montreal’s economic pulse through volunteer work with the Montreal Chamber of Commerce, where I supported SME financial literacy workshops, deepening my understanding of local market nuances.</w:t>
      </w:r>
    </w:p>
    <w:p>
      <w:pPr>
        <w:pStyle w:val="BodyText"/>
      </w:pPr>
      <w:r>
        <w:t xml:space="preserve">What distinguishes me as a candidate is my proactive approach to addressing real-world financial challenges. In my previous role, I identified an inefficiency in expense-tracking protocols across client accounts, developing a streamlined dashboard that reduced reporting time by 30%. This experience reinforced my belief that effective financial analysis transcends number-crunching—it requires understanding business context, anticipating market shifts, and communicating insights persuasively. I am adept at leveraging tools such as SQL for database management and Tableau for interactive reporting—skills I aim to further refine in Montreal’s tech-forward financial sector. Furthermore, I actively engage with Montreal’s professional networks; attending events hosted by the Canadian Institute of Chartered Accountants (CICA) Quebec chapter has allowed me to connect with industry leaders and stay abreast of trends like ESG investing—a growing priority in Canada’s sustainable finance movement.</w:t>
      </w:r>
    </w:p>
    <w:p>
      <w:pPr>
        <w:pStyle w:val="BodyText"/>
      </w:pPr>
      <w:r>
        <w:t xml:space="preserve">My long-term vision aligns perfectly with Montreal’s economic trajectory. I aspire to evolve from a junior Financial Analyst into a strategic advisor, specializing in emerging markets within the Quebec economy. Montreal is at the forefront of integrating AI-driven analytics into financial operations, and I am eager to contribute to this evolution while learning from seasoned professionals embedded in</w:t>
      </w:r>
      <w:r>
        <w:t xml:space="preserve"> </w:t>
      </w:r>
      <w:r>
        <w:rPr>
          <w:bCs/>
          <w:b/>
        </w:rPr>
        <w:t xml:space="preserve">Canada Montreal</w:t>
      </w:r>
      <w:r>
        <w:t xml:space="preserve">'s finance community. Within five years, I aim to lead a team focused on data-centric solutions for Canadian SMEs navigating post-pandemic recovery—a mission that resonates with the city’s commitment to inclusive economic growth. The opportunity to grow professionally within Montreal’s collaborative ecosystem, where institutions actively invest in talent development, is unparalleled.</w:t>
      </w:r>
    </w:p>
    <w:p>
      <w:pPr>
        <w:pStyle w:val="BodyText"/>
      </w:pPr>
      <w:r>
        <w:t xml:space="preserve">Choosing Canada Montreal is not a geographic preference but a strategic alignment of my career values with the city’s economic ethos. Montreal’s emphasis on work-life balance, cultural vibrancy, and investment in financial innovation creates an ideal environment for sustained professional excellence. I am confident that my technical proficiency in financial modeling, dedication to ethical analysis, and cultural adaptability will enable me to deliver immediate value to a forward-thinking organization based here. More importantly, I am eager to immerse myself in Montreal’s rich tapestry—from its historic Old Port charm to its cutting-edge innovation districts—while contributing my skills toward the city’s financial prosperity.</w:t>
      </w:r>
    </w:p>
    <w:p>
      <w:pPr>
        <w:pStyle w:val="BodyText"/>
      </w:pPr>
      <w:r>
        <w:t xml:space="preserve">In closing, this Statement of Purpose encapsulates my readiness to embrace the challenges and opportunities of a Financial Analyst position in Canada Montreal. I am not merely seeking a role; I am committed to becoming an integral part of Montreal’s financial narrative—a narrative defined by resilience, diversity, and visionary leadership. I welcome the chance to discuss how my analytical rigor, bilingual fluency, and passion for Montreal’s economic future can translate into tangible contributions for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Canada Montreal</dc:title>
  <dc:creator/>
  <dc:language>en</dc:language>
  <cp:keywords/>
  <dcterms:created xsi:type="dcterms:W3CDTF">2025-12-08T08:46:55Z</dcterms:created>
  <dcterms:modified xsi:type="dcterms:W3CDTF">2025-12-08T08:46:55Z</dcterms:modified>
</cp:coreProperties>
</file>

<file path=docProps/custom.xml><?xml version="1.0" encoding="utf-8"?>
<Properties xmlns="http://schemas.openxmlformats.org/officeDocument/2006/custom-properties" xmlns:vt="http://schemas.openxmlformats.org/officeDocument/2006/docPropsVTypes"/>
</file>