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p>
    <w:bookmarkStart w:id="20" w:name="Xc992392c5469584150435d287a34ebf2e60f261"/>
    <w:p>
      <w:pPr>
        <w:pStyle w:val="Heading1"/>
      </w:pPr>
      <w:r>
        <w:t xml:space="preserve">Statement of Purpose: Pursuing a Financial Analyst Career in Canada Toronto</w:t>
      </w:r>
    </w:p>
    <w:p>
      <w:pPr>
        <w:pStyle w:val="FirstParagraph"/>
      </w:pPr>
      <w:r>
        <w:t xml:space="preserve">As I meticulously craft this Statement of Purpose, my aspiration to become a dedicated Financial Analyst within the dynamic ecosystem of Canada Toronto burns with unwavering clarity. This document embodies not merely an application but a profound commitment to merging my analytical expertise with the unparalleled opportunities presented by one of North America's most vibrant financial hubs. My journey has been meticulously shaped toward this pivotal moment, where I seek to contribute meaningfully to Toronto’s thriving economic landscape while advancing my professional trajectory in alignment with Canada’s progressive business ethos.</w:t>
      </w:r>
    </w:p>
    <w:p>
      <w:pPr>
        <w:pStyle w:val="BodyText"/>
      </w:pPr>
      <w:r>
        <w:t xml:space="preserve">My academic foundation commenced at the University of Ottawa, where I earned a Bachelor of Commerce in Financial Management with honors. This rigorous program equipped me with robust technical competencies including advanced financial modeling, risk assessment frameworks, and data analytics through tools like Excel (Power Query), Python (Pandas), and Tableau. A pivotal capstone project involved optimizing investment portfolios for a simulated Canadian energy firm, where I identified a 14% cost-saving opportunity through derivative hedging strategies—directly demonstrating my capacity to translate complex data into actionable financial insights. This experience crystallized my resolve to pursue the Financial Analyst role as more than a career path, but as an intellectual calling.</w:t>
      </w:r>
    </w:p>
    <w:p>
      <w:pPr>
        <w:pStyle w:val="BodyText"/>
      </w:pPr>
      <w:r>
        <w:t xml:space="preserve">My professional journey further solidified this vision during three years at Deloitte Toronto, where I served as a Junior Financial Analyst within the corporate advisory division. Here, I managed $250M+ in client portfolios across manufacturing and technology sectors, delivering quarterly financial reports that directly informed strategic capital allocation decisions. Notably, I developed an automated cash flow forecasting model using Power BI which reduced report generation time by 35% and became a standard across the team. This work wasn’t merely technical; it required navigating Toronto’s unique market nuances—from navigating provincial tax regulations to understanding the impact of the Toronto Stock Exchange’s volatility on client strategies. I also spearheaded a cross-functional initiative that improved EBITDA projections accuracy by 22%, earning recognition from senior leadership. These experiences proved that my analytical rigor thrives precisely where Canada Toronto demands it most: in data-driven decision-making within a multicultural, fast-paced environment.</w:t>
      </w:r>
    </w:p>
    <w:p>
      <w:pPr>
        <w:pStyle w:val="BodyText"/>
      </w:pPr>
      <w:r>
        <w:t xml:space="preserve">What compels me to pursue this Financial Analyst opportunity specifically in Canada Toronto is the city’s unparalleled convergence of global finance and innovation. Toronto ranks as North America’s third-largest financial center—home to 90% of Canada’s major banks, 45% of all Canadian venture capital investments, and the headquarters for over 1,000 fintech startups. Unlike static financial centers elsewhere, Toronto operates at a unique intersection where traditional banking meets disruptive technology (as evidenced by its booming AI-driven analytics sector). This environment doesn’t just offer employment—it cultivates intellectual growth. The University of Toronto’s Rotman School consistently ranks among the world’s top finance programs, and initiatives like the Canada Digital Adoption Program create fertile ground for Financial Analysts to pioneer solutions in sustainable investing and digital transformation. I am not merely seeking a job; I aim to become an integral contributor to this ecosystem—a vision that aligns seamlessly with Toronto’s reputation as a city where talent is both nurtured and leveraged for collective advancement.</w:t>
      </w:r>
    </w:p>
    <w:p>
      <w:pPr>
        <w:pStyle w:val="BodyText"/>
      </w:pPr>
      <w:r>
        <w:t xml:space="preserve">My professional development extends beyond technical skills into the cultural competencies essential for success in Canada Toronto. I am currently completing the Chartered Financial Analyst (CFA) Level II certification, with a thesis on "ESG Integration in Canadian Fixed-Income Portfolios" that draws directly from Toronto’s leadership in sustainable finance. Additionally, I actively participate in events hosted by the CFA Society Toronto, where I’ve engaged with industry leaders on topics like decentralized finance and regulatory shifts under Bill C-285. These interactions have honed my understanding of how Canadian financial regulations—particularly those governing market transparency and client disclosure—shape strategic execution. Crucially, I’ve immersed myself in Toronto’s multicultural fabric through volunteering with FoodShare Toronto, where I applied budgeting frameworks to optimize food distribution logistics for 50+ community partners. This reinforced my belief that effective Financial Analysts must balance numerical precision with human-centered impact—a principle central to Canada’s evolving financial services ethos.</w:t>
      </w:r>
    </w:p>
    <w:p>
      <w:pPr>
        <w:pStyle w:val="BodyText"/>
      </w:pPr>
      <w:r>
        <w:t xml:space="preserve">My commitment to Canada Toronto is underscored by tangible preparations. I’ve secured a valid work permit under the International Mobility Program, completed a Canadian Accounting Standards (CAS) certification through CPA Ontario, and relocated my family to Toronto’s downtown core—positioning myself within the very community I aim to serve. This isn’t an abstract aspiration; it’s a deliberate alignment of personal investment with professional purpose. As I articulate in this Statement of Purpose, I understand that the Financial Analyst role transcends spreadsheet management. It is about safeguarding capital for Canadian businesses, enabling inclusive economic growth, and participating in Toronto’s legacy as a city where financial innovation serves both profit and purpose.</w:t>
      </w:r>
    </w:p>
    <w:p>
      <w:pPr>
        <w:pStyle w:val="BodyText"/>
      </w:pPr>
      <w:r>
        <w:t xml:space="preserve">Looking ahead, my five-year vision centers on spearheading ESG analytics initiatives within a Toronto-based financial institution. I aim to develop predictive models that quantify climate risk exposure for Canadian infrastructure projects—a critical need as the city advances its 2050 Net-Zero Strategy. This ambition is not isolated; it builds directly on my current work, where I’ve already begun collaborating with the City of Toronto’s Sustainable Finance Task Force on pilot programs. My goal is to embody the Financial Analyst who doesn’t just analyze numbers, but helps shape Canada Toronto’s financial future through integrity, innovation, and deep local engagement.</w:t>
      </w:r>
    </w:p>
    <w:p>
      <w:pPr>
        <w:pStyle w:val="BodyText"/>
      </w:pPr>
      <w:r>
        <w:t xml:space="preserve">In conclusion, this Statement of Purpose represents more than an application—it is a promise. A promise to bring precision to investment decisions, cultural intelligence to client relationships, and unwavering commitment to Toronto’s economic vitality. I am ready to contribute my skills as a Financial Analyst not just in the city of Toronto, but as an active participant in Canada’s financial narrative. My journey has prepared me for this moment; now, I seek the opportunity to grow within Canada Toronto’s most dynamic financial community, where every analysis can spark meaningful economic progress. Thank you for considering my application to join your team and contribute to a legacy of excellence in Financial Analysis on Canadian soil.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dc:title>
  <dc:creator/>
  <dc:language>en</dc:language>
  <cp:keywords/>
  <dcterms:created xsi:type="dcterms:W3CDTF">2025-12-09T23:52:51Z</dcterms:created>
  <dcterms:modified xsi:type="dcterms:W3CDTF">2025-12-09T23:52:51Z</dcterms:modified>
</cp:coreProperties>
</file>

<file path=docProps/custom.xml><?xml version="1.0" encoding="utf-8"?>
<Properties xmlns="http://schemas.openxmlformats.org/officeDocument/2006/custom-properties" xmlns:vt="http://schemas.openxmlformats.org/officeDocument/2006/docPropsVTypes"/>
</file>