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79875b844e895a056bb2f0fd4218e1707e3572a"/>
    <w:p>
      <w:pPr>
        <w:pStyle w:val="Heading1"/>
      </w:pPr>
      <w:r>
        <w:t xml:space="preserve">Statement of Purpose: Pursuing a Career as a Financial Analyst in New Zealand Wellington</w:t>
      </w:r>
    </w:p>
    <w:p>
      <w:pPr>
        <w:pStyle w:val="FirstParagraph"/>
      </w:pPr>
      <w:r>
        <w:t xml:space="preserve">As I prepare to submit this Statement of Purpose, I am writing with profound clarity about my professional trajectory and unwavering commitment to becoming an exceptional Financial Analyst within the dynamic economic landscape of New Zealand Wellington. This document outlines not merely my qualifications, but my deep-seated alignment with Wellington's unique financial ecosystem—a city where strategic finance intersects with innovation, sustainability, and community-focused growth. My goal is unequivocally to contribute meaningfully to New Zealand’s financial sector while anchoring my career in the vibrant heart of its capital city.</w:t>
      </w:r>
    </w:p>
    <w:p>
      <w:pPr>
        <w:pStyle w:val="BodyText"/>
      </w:pPr>
      <w:r>
        <w:t xml:space="preserve">My academic foundation in Finance and Economics, earned through a rigorous Master of Financial Analysis program at the University of Auckland, provided me with comprehensive technical skills essential for any aspiring Financial Analyst. I mastered advanced financial modeling, risk assessment frameworks, and data-driven valuation techniques—practicing them extensively through university projects analyzing real-world portfolios for New Zealand-based entities like ASB Bank and WSP Global. My thesis focused on "Optimizing Capital Allocation in Sustainable Infrastructure Projects within the New Zealand Context," directly addressing Wellington’s strategic emphasis on green finance initiatives under the Government's Climate Action Plan. This work required deep engagement with regulatory bodies such as the Financial Markets Authority (FMA) and local government sustainability frameworks, cementing my understanding of how Financial Analysts must navigate both market dynamics and national policy priorities.</w:t>
      </w:r>
    </w:p>
    <w:p>
      <w:pPr>
        <w:pStyle w:val="BodyText"/>
      </w:pPr>
      <w:r>
        <w:t xml:space="preserve">Professionally, I honed these skills during a six-month internship at Deloitte’s Auckland office, where I supported financial due diligence for cross-border acquisitions in the Pacific region. This role demanded meticulous attention to detail in analyzing complex financial statements under NZIFRS standards and presenting findings to senior stakeholders—skills directly transferable to any Financial Analyst position in Wellington. I learned that success as a Financial Analyst transcends technical competence; it requires cultural intelligence, particularly when operating within New Zealand’s collaborative business ethos. The emphasis on "whānau" (family/community) in Kiwi workplaces resonated deeply with me, shaping my approach to teamwork and client communication—a principle I will embody while contributing to Wellington's finance community.</w:t>
      </w:r>
    </w:p>
    <w:p>
      <w:pPr>
        <w:pStyle w:val="BodyText"/>
      </w:pPr>
      <w:r>
        <w:t xml:space="preserve">It is precisely this understanding of New Zealand’s distinct financial culture that draws me to Wellington. While Auckland dominates as the commercial hub, Wellington stands apart as the nation’s strategic nerve center for policy, governance, and sustainable innovation. As a Financial Analyst in New Zealand Wellington, I am not merely seeking employment—I am positioning myself at the epicenter of where fiscal responsibility meets public purpose. The city’s concentration of key institutions—such as the Reserve Bank of New Zealand (RBNZ), Ministry for Primary Industries, and burgeoning fintech startups like Xero’s regional operations—creates a unique environment where Financial Analysts drive decisions impacting national economic health. I am particularly inspired by Wellington’s leadership in ESG (Environmental, Social, Governance) finance; initiatives like the Wellington City Council's Climate Action Plan require sophisticated financial analysis to balance municipal budgets with sustainability investments. This intersection of finance and social impact is where I aim to make my mark.</w:t>
      </w:r>
    </w:p>
    <w:p>
      <w:pPr>
        <w:pStyle w:val="BodyText"/>
      </w:pPr>
      <w:r>
        <w:t xml:space="preserve">Moreover, New Zealand Wellington offers an unparalleled quality of life that fuels professional dedication. Its walkable urban design, proximity to natural wonders like the Kapiti Coast, and strong community spirit foster a sustainable work-life balance rarely found in global financial centers. This environment directly supports the analytical focus required of a Financial Analyst—free from burnout-inducing commutes or high-stress urban chaos. I have researched Wellington’s finance sector extensively: the New Zealand Institute of Economic Research (NZIER) reports steady growth in advisory roles, particularly within renewable energy and digital transformation sectors where my skills in data analytics and risk modeling would be highly valued. I am eager to contribute to this growth while learning from Wellington’s leading financial minds.</w:t>
      </w:r>
    </w:p>
    <w:p>
      <w:pPr>
        <w:pStyle w:val="BodyText"/>
      </w:pPr>
      <w:r>
        <w:t xml:space="preserve">My technical toolkit is fully aligned with the demands of a Financial Analyst role in New Zealand Wellington. I am proficient in Excel (with advanced Power Query and VBA capabilities), Python for financial data analysis, and Tableau for dynamic reporting—skills honed through self-directed projects analyzing NZX-listed company performance. Crucially, I understand that as a Financial Analyst in Aotearoa, I must navigate New Zealand-specific regulations like the Companies Act 1993 and FMA guidelines with precision. My recent participation in the Wellington Chamber of Commerce’s "Sustainable Finance Workshop" further equipped me to advise clients on green bond structures—a rapidly expanding niche within Wellington's financial market.</w:t>
      </w:r>
    </w:p>
    <w:p>
      <w:pPr>
        <w:pStyle w:val="BodyText"/>
      </w:pPr>
      <w:r>
        <w:t xml:space="preserve">Looking ahead, my five-year vision as a Financial Analyst in New Zealand Wellington is two-fold: First, to advance into a senior analyst role at an organization driving national economic strategy—perhaps the Ministry for the Environment or a leading Wellington-based investment firm like Fisher Funds. Second, to actively support the development of financial education initiatives within Wellington’s tertiary institutions, helping cultivate the next generation of Kiwi finance professionals. I am particularly drawn to organizations that prioritize transparency and community impact, such as those collaborating with Te Puni Kōkiri on indigenous economic inclusion projects—a value alignment that defines my professional ethics.</w:t>
      </w:r>
    </w:p>
    <w:p>
      <w:pPr>
        <w:pStyle w:val="BodyText"/>
      </w:pPr>
      <w:r>
        <w:t xml:space="preserve">In conclusion, this Statement of Purpose is not a formality; it is a declaration of my readiness to embed myself within New Zealand Wellington’s financial fabric. I bring the technical rigor of a trained Financial Analyst, the cultural awareness essential for thriving in Aotearoa's workplace, and an authentic passion for contributing to Wellington’s role as New Zealand’s strategic finance capital. I am prepared to leverage my skills immediately—whether optimizing budget frameworks for local government initiatives or developing investment models that support sustainable growth. As I seek a Financial Analyst position in New Zealand Wellington, I do so with the conviction that this city represents not just a workplace, but the ideal environment for me to grow as a professional and steward of ethical financial practice. My commitment to excellence is matched only by my commitment to Wellington: where finance serves people and purpose.</w:t>
      </w:r>
    </w:p>
    <w:p>
      <w:pPr>
        <w:pStyle w:val="BodyText"/>
      </w:pPr>
      <w:r>
        <w:t xml:space="preserve">Thank you for considering my application. I eagerly anticipate contributing to New Zealand's financial future from the heart of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New Zealand Wellington</dc:title>
  <dc:creator/>
  <dc:language>en</dc:language>
  <cp:keywords/>
  <dcterms:created xsi:type="dcterms:W3CDTF">2026-07-24T13:43:54Z</dcterms:created>
  <dcterms:modified xsi:type="dcterms:W3CDTF">2026-07-24T13:43:54Z</dcterms:modified>
</cp:coreProperties>
</file>

<file path=docProps/custom.xml><?xml version="1.0" encoding="utf-8"?>
<Properties xmlns="http://schemas.openxmlformats.org/officeDocument/2006/custom-properties" xmlns:vt="http://schemas.openxmlformats.org/officeDocument/2006/docPropsVTypes"/>
</file>