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Path</w:t>
      </w:r>
      <w:r>
        <w:t xml:space="preserve"> </w:t>
      </w:r>
      <w:r>
        <w:t xml:space="preserve">in</w:t>
      </w:r>
      <w:r>
        <w:t xml:space="preserve"> </w:t>
      </w:r>
      <w:r>
        <w:t xml:space="preserve">Nigeria</w:t>
      </w:r>
      <w:r>
        <w:t xml:space="preserve"> </w:t>
      </w:r>
      <w:r>
        <w:t xml:space="preserve">Lagos</w:t>
      </w:r>
    </w:p>
    <w:bookmarkStart w:id="27" w:name="X44215e5fe77d99c0b0510ba9fbe05b90d1aba26"/>
    <w:p>
      <w:pPr>
        <w:pStyle w:val="Heading1"/>
      </w:pPr>
      <w:r>
        <w:t xml:space="preserve">Statement of Purpose: Pursuing a Career as a Financial Analyst in Nigeria Lagos</w:t>
      </w:r>
    </w:p>
    <w:p>
      <w:pPr>
        <w:pStyle w:val="FirstParagraph"/>
      </w:pPr>
      <w:r>
        <w:t xml:space="preserve">As I meticulously craft this Statement of Purpose, I do so with unwavering commitment to my aspiration of becoming a distinguished Financial Analyst within the dynamic economic landscape of Nigeria Lagos. This document serves not merely as an application component but as a testament to my professional trajectory, deeply rooted in Nigeria's financial ecosystem and specifically aligned with Lagos' status as Africa's premier financial hub. My journey has been purposefully designed to position me at the forefront of transforming Nigeria's economic narrative through data-driven financial expertise.</w:t>
      </w:r>
    </w:p>
    <w:bookmarkStart w:id="20" w:name="Xbf31e6f12b48be1e50f983642fd6c2df65de73c"/>
    <w:p>
      <w:pPr>
        <w:pStyle w:val="Heading2"/>
      </w:pPr>
      <w:r>
        <w:t xml:space="preserve">Academic Foundation: Aligning Education with Nigerian Financial Needs</w:t>
      </w:r>
    </w:p>
    <w:p>
      <w:pPr>
        <w:pStyle w:val="FirstParagraph"/>
      </w:pPr>
      <w:r>
        <w:t xml:space="preserve">My academic foundation in Finance and Economics from the University of Lagos provided more than theoretical knowledge—it immersed me in the complexities of Africa's largest economy. Courses such as "Nigerian Capital Markets," "Oil &amp; Gas Sector Analysis," and "Financial Regulation in Emerging Economies" directly prepared me for Lagos' unique financial challenges. I conducted a capstone research project analyzing Naira volatility impacts on SME financing, presenting findings at the 2023 Lagos Financial Summit where Central Bank of Nigeria officials engaged with my recommendations. This experience crystallized my understanding that effective Financial Analysis in Nigeria Lagos requires contextual expertise—knowing how fuel subsidy removals affect retail sector valuations or how the CBN's FX policies influence port logistics companies in Tin Can Island.</w:t>
      </w:r>
    </w:p>
    <w:bookmarkEnd w:id="20"/>
    <w:bookmarkStart w:id="21" w:name="X3bff1e42a7e73707f428234a083c9a44e262d3b"/>
    <w:p>
      <w:pPr>
        <w:pStyle w:val="Heading2"/>
      </w:pPr>
      <w:r>
        <w:t xml:space="preserve">Professional Experience: Building Local Market Fluency</w:t>
      </w:r>
    </w:p>
    <w:p>
      <w:pPr>
        <w:pStyle w:val="FirstParagraph"/>
      </w:pPr>
      <w:r>
        <w:t xml:space="preserve">My internship at PricewaterhouseCoopers Lagos exemplified my commitment to Nigeria-centric financial analysis. I developed a dynamic cash flow model for a leading Nigerian fintech startup, incorporating local variables like MTN's mobile money penetration rates and the impact of NDIC insurance coverage on customer retention. When analyzing a multinational's entry strategy into Nigeria, I didn't rely on generic templates but created sector-specific benchmarks using data from NSE listings and FMDQ bond spreads—critical differentiators in Lagos' market where 73% of financial analysis errors stem from imported frameworks (as per EFInA 2023 report). My work contributed to a client's successful $15M Series B round, directly demonstrating how hyperlocal Financial Analyst insights drive capital allocation decisions in Nigeria Lagos.</w:t>
      </w:r>
    </w:p>
    <w:bookmarkEnd w:id="21"/>
    <w:bookmarkStart w:id="22" w:name="X1f7050ae1034f25d96fb67cbc04563d6bc9f64b"/>
    <w:p>
      <w:pPr>
        <w:pStyle w:val="Heading2"/>
      </w:pPr>
      <w:r>
        <w:t xml:space="preserve">Technical Proficiency: Tools for Nigeria's Digital Finance Evolution</w:t>
      </w:r>
    </w:p>
    <w:p>
      <w:pPr>
        <w:pStyle w:val="FirstParagraph"/>
      </w:pPr>
      <w:r>
        <w:t xml:space="preserve">Beyond standard financial modeling, I've mastered tools critical to the Nigerian context. I utilize SAP S/4HANA with local tax modules (including VAT and Petroleum Profit Tax compliance), build Power BI dashboards tracking Naira/USD exchange rate volatility against Nigeria's oil export revenues, and employ Python for sentiment analysis of Nigerian market news using LAGOSnews API. Crucially, I've developed a proprietary framework for assessing "Nigeria Risk Premiums" incorporating political stability indices (from Ibrahim Index), infrastructure quality metrics, and security incident data—all factors absent from standard global financial models but vital for accurate valuation in Lagos. This technical toolkit enables me to deliver the precise Financial Analyst services required by institutions navigating Nigeria's unique economic environment.</w:t>
      </w:r>
    </w:p>
    <w:bookmarkEnd w:id="22"/>
    <w:bookmarkStart w:id="23" w:name="X9a8737711e8ec4fde485690f979befa313cf813"/>
    <w:p>
      <w:pPr>
        <w:pStyle w:val="Heading2"/>
      </w:pPr>
      <w:r>
        <w:t xml:space="preserve">Why Nigeria Lagos: The Unmatched Convergence of Opportunity</w:t>
      </w:r>
    </w:p>
    <w:p>
      <w:pPr>
        <w:pStyle w:val="FirstParagraph"/>
      </w:pPr>
      <w:r>
        <w:t xml:space="preserve">Lagos isn't merely a location—it's the pulsating heart where global capital meets Nigerian entrepreneurial energy. As Africa's most populous city and home to 37% of Nigeria's GDP, Lagos offers unparalleled exposure to financial innovation: from the fintech revolution (Flutterwave, Paystack) to infrastructure projects like Lekki Deep Sea Port. My ambition aligns with Lagos' strategic vision as a "Global Financial Centre" in the AfCFTA era. I'm drawn to roles where my analysis can directly influence investments in critical sectors—such as renewable energy transitioning from Nigeria's fossil fuel dependence or agribusiness financing that supports 70% of rural households. The Lagos Stock Exchange's recent digital transformation and CBN's fintech sandbox present precisely the environment where a skilled Financial Analyst can catalyze change.</w:t>
      </w:r>
    </w:p>
    <w:bookmarkEnd w:id="23"/>
    <w:bookmarkStart w:id="24" w:name="X2faeb8540c66cdc61922aaf7036022b1ee22b12"/>
    <w:p>
      <w:pPr>
        <w:pStyle w:val="Heading2"/>
      </w:pPr>
      <w:r>
        <w:t xml:space="preserve">Future Vision: Contributing to Nigeria's Economic Renaissance</w:t>
      </w:r>
    </w:p>
    <w:p>
      <w:pPr>
        <w:pStyle w:val="FirstParagraph"/>
      </w:pPr>
      <w:r>
        <w:t xml:space="preserve">My long-term objective extends beyond personal career advancement. I envision establishing a financial analytics unit focused on solving Nigeria-specific challenges—like developing standardized valuation models for Nigerian real estate developers amid land tenure complexities or creating credit scoring systems that account for informal sector income streams. In Lagos, where 35% of the workforce operates in the informal economy (World Bank), such innovations are crucial. I aim to collaborate with institutions like the Lagos State Investment Company and the Financial Technology Association of Nigeria to build frameworks that attract foreign direct investment while ensuring inclusive growth.</w:t>
      </w:r>
    </w:p>
    <w:bookmarkEnd w:id="24"/>
    <w:bookmarkStart w:id="25" w:name="why-this-statement-of-purpose-matters"/>
    <w:p>
      <w:pPr>
        <w:pStyle w:val="Heading2"/>
      </w:pPr>
      <w:r>
        <w:t xml:space="preserve">Why This Statement of Purpose Matters</w:t>
      </w:r>
    </w:p>
    <w:p>
      <w:pPr>
        <w:pStyle w:val="FirstParagraph"/>
      </w:pPr>
      <w:r>
        <w:t xml:space="preserve">This Statement of Purpose transcends a routine application—it is a strategic manifesto for my contribution to Nigeria's economic trajectory. I understand that Financial Analysts in Nigeria Lagos don't merely process numbers; they translate them into actionable intelligence that navigates exchange rate fluctuations, regulatory shifts, and infrastructural gaps. My background uniquely positions me to bridge international financial standards with local realities—whether analyzing how the Nigerian government's "Dangote Refinery" project impacts upstream oil stock valuations or modeling the ROI of Lagos' new Light Rail system on urban commercial real estate.</w:t>
      </w:r>
    </w:p>
    <w:bookmarkEnd w:id="25"/>
    <w:bookmarkStart w:id="26" w:name="Xf5124fe2d1283136e3dbf61159c292b01c06a1b"/>
    <w:p>
      <w:pPr>
        <w:pStyle w:val="Heading2"/>
      </w:pPr>
      <w:r>
        <w:t xml:space="preserve">Conclusion: Commitment to Nigeria's Financial Future</w:t>
      </w:r>
    </w:p>
    <w:p>
      <w:pPr>
        <w:pStyle w:val="FirstParagraph"/>
      </w:pPr>
      <w:r>
        <w:t xml:space="preserve">As I pursue my career as a Financial Analyst in Nigeria Lagos, I do so with profound awareness of the stakes. With Nigeria's economy projected to grow at 3.5% annually (IMF 2024), the need for locally attuned financial expertise has never been greater. My academic rigor, hands-on Lagos market experience, and technical adaptability—honed specifically for Nigeria's complexities—enable me to deliver analysis that moves beyond generic templates into transformative insights. I am ready to contribute immediately to your team's success while advancing my own purpose: becoming a catalyst for more resilient, data-driven financial decision-making across Nigeria Lagos and beyond. This Statement of Purpose is not an endpoint but the beginning of a partnership dedicated to elevating Nigeria's place in the global financial order through exceptional Financial Analyst expertise grounded in local reality.</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Path in Nigeria Lagos</dc:title>
  <dc:creator/>
  <dc:language>en</dc:language>
  <cp:keywords/>
  <dcterms:created xsi:type="dcterms:W3CDTF">2025-12-09T19:42:36Z</dcterms:created>
  <dcterms:modified xsi:type="dcterms:W3CDTF">2025-12-09T19:42:36Z</dcterms:modified>
</cp:coreProperties>
</file>

<file path=docProps/custom.xml><?xml version="1.0" encoding="utf-8"?>
<Properties xmlns="http://schemas.openxmlformats.org/officeDocument/2006/custom-properties" xmlns:vt="http://schemas.openxmlformats.org/officeDocument/2006/docPropsVTypes"/>
</file>