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5" w:name="X3a60a4583fe9a2be22e86c4d178ca34c085660e"/>
    <w:p>
      <w:pPr>
        <w:pStyle w:val="Heading1"/>
      </w:pPr>
      <w:r>
        <w:t xml:space="preserve">Statement of Purpose for Financial Analyst Position in Tanzania Dar es Salaam</w:t>
      </w:r>
    </w:p>
    <w:p>
      <w:pPr>
        <w:pStyle w:val="FirstParagraph"/>
      </w:pPr>
      <w:r>
        <w:t xml:space="preserve">As a dedicated finance professional with a deep commitment to advancing financial excellence in East Africa, I am writing to express my enthusiastic interest in the Financial Analyst position within the dynamic economic landscape of Tanzania Dar es Salaam. This Statement of Purpose outlines my academic foundation, professional experiences, and unwavering dedication to contributing meaningfully to Tanzania's burgeoning financial sector while leveraging Dar es Salaam's status as the nation's commercial epicenter.</w:t>
      </w:r>
    </w:p>
    <w:bookmarkStart w:id="20" w:name="Xf491201ac4e1562aca343bacead8cddc05f13fa"/>
    <w:p>
      <w:pPr>
        <w:pStyle w:val="Heading2"/>
      </w:pPr>
      <w:r>
        <w:t xml:space="preserve">Academic Foundation and Technical Proficiency</w:t>
      </w:r>
    </w:p>
    <w:p>
      <w:pPr>
        <w:pStyle w:val="FirstParagraph"/>
      </w:pPr>
      <w:r>
        <w:t xml:space="preserve">I hold a Bachelor of Commerce degree in Finance from Mzumbe University, where I graduated with honors and specialized in Corporate Financial Analysis. My academic journey equipped me with rigorous analytical capabilities through courses including Advanced Financial Modeling, Risk Management, and Econometrics. Crucially, I developed proficiency in industry-standard tools—Microsoft Excel (including complex financial modeling), Bloomberg Terminal, SAP ERP systems, and Python for data analysis—which are indispensable for effective Financial Analyst work in modern Tanzanian institutions. My final-year thesis on "Optimizing Capital Allocation Strategies for SMEs in Dar es Salaam" involved primary research across 50 local businesses, revealing critical gaps in financial forecasting practices that directly inform my professional approach.</w:t>
      </w:r>
    </w:p>
    <w:p>
      <w:pPr>
        <w:pStyle w:val="BodyText"/>
      </w:pPr>
      <w:r>
        <w:rPr>
          <w:bCs/>
          <w:b/>
        </w:rPr>
        <w:t xml:space="preserve">Tanzania Dar es Salaam Context:</w:t>
      </w:r>
      <w:r>
        <w:t xml:space="preserve"> </w:t>
      </w:r>
      <w:r>
        <w:t xml:space="preserve">My academic work specifically addressed Tanzania's unique economic environment, where over 70% of GDP originates from informal and small-scale enterprises lacking structured financial oversight. This insight drives my commitment to developing contextually relevant analytical frameworks rather than applying generic Western models.</w:t>
      </w:r>
    </w:p>
    <w:bookmarkEnd w:id="20"/>
    <w:bookmarkStart w:id="21" w:name="X0fb895be8df5e570e43a1502390010009f9d656"/>
    <w:p>
      <w:pPr>
        <w:pStyle w:val="Heading2"/>
      </w:pPr>
      <w:r>
        <w:t xml:space="preserve">Professional Experience in Tanzanian Financial Ecosystem</w:t>
      </w:r>
    </w:p>
    <w:p>
      <w:pPr>
        <w:pStyle w:val="FirstParagraph"/>
      </w:pPr>
      <w:r>
        <w:t xml:space="preserve">My internship at CRDB Bank's Corporate Finance Division in Dar es Salaam provided firsthand exposure to the complexities of Tanzania's financial markets. I assisted in preparing quarterly financial reports for major clients across the agricultural and manufacturing sectors, analyzing cash flow patterns amid fluctuating currency exchange rates and seasonal commodity prices. One pivotal project involved developing a risk-assessment model for a tea export firm navigating EU certification requirements—a task demanding intimate knowledge of Tanzania's export regulations and Dar es Salaam's port logistics network. This experience reinforced my understanding that effective Financial Analyst work in Tanzania requires marrying technical expertise with deep local market intelligence.</w:t>
      </w:r>
    </w:p>
    <w:p>
      <w:pPr>
        <w:pStyle w:val="BodyText"/>
      </w:pPr>
      <w:r>
        <w:t xml:space="preserve">Subsequently, I contributed to a microfinance initiative supporting women entrepreneurs in Mwanza through the East African Women's Finance Network. Here, I designed simplified financial tracking tools for clients with limited digital literacy—demonstrating adaptability essential for Financial Analyst roles across Tanzania's diverse economic strata. My work directly supported 120+ borrowers in accessing capital by improving their creditworthiness documentation, a critical need in a country where 58% of adults remain unbanked according to the World Bank (2023).</w:t>
      </w:r>
    </w:p>
    <w:bookmarkEnd w:id="21"/>
    <w:bookmarkStart w:id="22" w:name="X93e6431a8b4cdd50f5a8378f0f11c3f580911c4"/>
    <w:p>
      <w:pPr>
        <w:pStyle w:val="Heading2"/>
      </w:pPr>
      <w:r>
        <w:t xml:space="preserve">Why Tanzania Dar es Salaam? Strategic Alignment</w:t>
      </w:r>
    </w:p>
    <w:p>
      <w:pPr>
        <w:pStyle w:val="FirstParagraph"/>
      </w:pPr>
      <w:r>
        <w:t xml:space="preserve">My career trajectory is intentionally anchored in Tanzania Dar es Salaam for three compelling reasons. First, as East Africa's financial hub, Dar es Salaam hosts the principal offices of the Bank of Tanzania, NASDAQ-listed TANESCO, and emerging fintech innovators like Tigo Pesa—all creating fertile ground for Financial Analysts to drive impact. Second, Tanzania's Vision 2025 prioritizes financial inclusion and digital transformation; I aim to contribute to this national agenda through data-driven insights that support the Bank of Tanzania's monetary policy goals. Third, having lived in Dar es Salaam since my university days, I possess nuanced cultural understanding—knowing how to navigate local business protocols and leverage networks like the Tanzanian Financial Institutions Association (TFIA) for collaborative problem-solving.</w:t>
      </w:r>
    </w:p>
    <w:p>
      <w:pPr>
        <w:pStyle w:val="BodyText"/>
      </w:pPr>
      <w:r>
        <w:rPr>
          <w:bCs/>
          <w:b/>
        </w:rPr>
        <w:t xml:space="preserve">Financial Analyst Imperative:</w:t>
      </w:r>
      <w:r>
        <w:t xml:space="preserve"> </w:t>
      </w:r>
      <w:r>
        <w:t xml:space="preserve">In Tanzania's evolving market, where mobile money transactions now exceed $10 billion annually (World Bank 2023), a Financial Analyst must transcend traditional reporting to interpret digital payment patterns as indicators of economic health. My expertise in analyzing transactional data from platforms like M-Pesa directly addresses this emerging need.</w:t>
      </w:r>
    </w:p>
    <w:bookmarkEnd w:id="22"/>
    <w:bookmarkStart w:id="23" w:name="X37246f6dbd7b67b0e150dd801a1fa0051429577"/>
    <w:p>
      <w:pPr>
        <w:pStyle w:val="Heading2"/>
      </w:pPr>
      <w:r>
        <w:t xml:space="preserve">Future Contributions to Tanzania's Economic Growth</w:t>
      </w:r>
    </w:p>
    <w:p>
      <w:pPr>
        <w:pStyle w:val="FirstParagraph"/>
      </w:pPr>
      <w:r>
        <w:t xml:space="preserve">I envision my role as a Financial Analyst extending beyond monthly reporting to becoming a strategic partner in Tanzania's development. My immediate objective is to join an institution like the Dar es Salaam Stock Exchange (DSE) or a leading commercial bank where I can develop predictive models for sectoral growth—particularly in renewable energy, which accounts for 15% of Tanzania's new FDI. Long-term, I aim to establish a local analytics consultancy focused on helping SMEs adopt financial best practices, directly supporting President Samia's 'Ujamaa' economic reforms.</w:t>
      </w:r>
    </w:p>
    <w:p>
      <w:pPr>
        <w:pStyle w:val="BodyText"/>
      </w:pPr>
      <w:r>
        <w:t xml:space="preserve">Crucially, I recognize that success in this Financial Analyst role requires addressing Tanzania-specific challenges: volatile exchange rates affecting import-dependent businesses (especially in Dar es Salaam's industrial zones), infrastructure gaps impacting supply chain finance, and the urgent need for climate-resilient financial planning as Tanzania faces heightened cyclone risks. My proposed analytics framework incorporates these variables through partnerships with institutions like the University of Dar es Salaam's Center for Economic Policy Research.</w:t>
      </w:r>
    </w:p>
    <w:bookmarkEnd w:id="23"/>
    <w:bookmarkStart w:id="24" w:name="Xfd31d8c7d9f6118be253efe0759cf8a387b9037"/>
    <w:p>
      <w:pPr>
        <w:pStyle w:val="Heading2"/>
      </w:pPr>
      <w:r>
        <w:t xml:space="preserve">Conclusion: Commitment to Tanzania's Financial Future</w:t>
      </w:r>
    </w:p>
    <w:p>
      <w:pPr>
        <w:pStyle w:val="FirstParagraph"/>
      </w:pPr>
      <w:r>
        <w:t xml:space="preserve">My academic rigor, hands-on experience within Tanzania's financial ecosystem, and deep appreciation for Dar es Salaam's role as East Africa's commercial engine form the foundation of this Statement of Purpose. I am not merely seeking a Financial Analyst position—I seek to become an integral contributor to Tanzania Dar es Salaam's economic evolution. With my technical skills aligned with local realities, I am prepared to deliver actionable insights that support sustainable growth across sectors from agriculture (Tanzania's largest employer) to digital innovation.</w:t>
      </w:r>
    </w:p>
    <w:p>
      <w:pPr>
        <w:pStyle w:val="BodyText"/>
      </w:pPr>
      <w:r>
        <w:t xml:space="preserve">As the Tanzanian government targets 7% annual GDP growth through improved financial systems, I stand ready to apply my expertise in this critical moment. My commitment extends beyond professional duties: I am eager to mentor future Tanzanian finance professionals and advocate for data-driven policies that benefit communities from Tanga to Mbeya. In Dar es Salaam—a city where the sound of kora music blends with stock exchange announcements—I will transform financial analysis into a catalyst for inclusive prosperity.</w:t>
      </w:r>
    </w:p>
    <w:p>
      <w:pPr>
        <w:pStyle w:val="BodyText"/>
      </w:pPr>
      <w:r>
        <w:t xml:space="preserve">Thank you for considering my application. I welcome the opportunity to discuss how my vision for Financial Analyst excellence aligns with your organization's mission to strengthen Tanzania Dar es Salaam's position as East Africa's premier economic destination.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2026-07-24T06:05:19Z</dcterms:created>
  <dcterms:modified xsi:type="dcterms:W3CDTF">2026-07-24T06:05:19Z</dcterms:modified>
</cp:coreProperties>
</file>

<file path=docProps/custom.xml><?xml version="1.0" encoding="utf-8"?>
<Properties xmlns="http://schemas.openxmlformats.org/officeDocument/2006/custom-properties" xmlns:vt="http://schemas.openxmlformats.org/officeDocument/2006/docPropsVTypes"/>
</file>