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Firefighter</w:t>
      </w:r>
      <w:r>
        <w:t xml:space="preserve"> </w:t>
      </w:r>
      <w:r>
        <w:t xml:space="preserve">for</w:t>
      </w:r>
      <w:r>
        <w:t xml:space="preserve"> </w:t>
      </w:r>
      <w:r>
        <w:t xml:space="preserve">Bangalore</w:t>
      </w:r>
    </w:p>
    <w:bookmarkStart w:id="26" w:name="Xb7ec62c7d06dd987ae2fa39aacaec27085bd0f5"/>
    <w:p>
      <w:pPr>
        <w:pStyle w:val="Heading1"/>
      </w:pPr>
      <w:r>
        <w:t xml:space="preserve">Statement of Purpose: Pursuing a Career as a Firefighter in India Bangalore</w:t>
      </w:r>
    </w:p>
    <w:p>
      <w:pPr>
        <w:pStyle w:val="FirstParagraph"/>
      </w:pPr>
      <w:r>
        <w:t xml:space="preserve">My journey toward becoming a dedicated Firefighter is deeply rooted in my profound respect for community safety and an unwavering commitment to serve the people of India, specifically the dynamic metropolis of Bangalore. This Statement of Purpose articulates my motivations, qualifications, and vision for contributing effectively to the critical firefighting services required in one of India's most rapidly evolving urban centers. Bangalore’s unique blend of technological innovation, dense population, historical architecture, and seasonal challenges demands firefighters with exceptional skill, cultural sensitivity, and a deep understanding of local context—a role I am passionately prepared to fulfill.</w:t>
      </w:r>
    </w:p>
    <w:bookmarkStart w:id="20" w:name="Xe2a0fb17f9e5855868da2f13f6dfe18ffd81a51"/>
    <w:p>
      <w:pPr>
        <w:pStyle w:val="Heading2"/>
      </w:pPr>
      <w:r>
        <w:t xml:space="preserve">Personal Motivation: The Bangalore Imperative</w:t>
      </w:r>
    </w:p>
    <w:p>
      <w:pPr>
        <w:pStyle w:val="FirstParagraph"/>
      </w:pPr>
      <w:r>
        <w:t xml:space="preserve">My aspiration to become a Firefighter crystallized during my formative years in Bangalore. Witnessing the swift, coordinated response of fire personnel during a significant blaze at an electronics manufacturing hub in Electronic City (2019) was transformative. Unlike conventional fires, this incident involved complex electrical systems and high-value assets, requiring specialized tactics that protected both lives and livelihoods—a testament to the advanced training needed in our city’s modern industrial landscape. Bangalore, home to India’s Silicon Valley and a population exceeding 13 million, faces distinct hazards: towering commercial complexes in sectors like Whitefield, densely packed residential pockets prone to electrical faults (e.g., Koramangala), and monsoon-related flooding that complicates rescue operations. I recognized that being a Firefighter here is not merely a job; it’s a vital civic duty demanding acute situational awareness tailored to Bangalore’s specific risks.</w:t>
      </w:r>
    </w:p>
    <w:bookmarkEnd w:id="20"/>
    <w:bookmarkStart w:id="21" w:name="X61f95e72a461583b381c7d4dda68aae419267a2"/>
    <w:p>
      <w:pPr>
        <w:pStyle w:val="Heading2"/>
      </w:pPr>
      <w:r>
        <w:t xml:space="preserve">Educational Foundation and Technical Proficiency</w:t>
      </w:r>
    </w:p>
    <w:p>
      <w:pPr>
        <w:pStyle w:val="FirstParagraph"/>
      </w:pPr>
      <w:r>
        <w:t xml:space="preserve">I have pursued rigorous academic and technical preparation aligned with the demands of urban firefighting in India. I earned a Bachelor of Engineering in Fire Safety Engineering from the National Institute of Fire Training (NIFT), Bangalore—a program specifically designed to address regional challenges. My coursework included advanced modules on high-rise building fire dynamics, hazardous material response for IT industry sites, and flood emergency management relevant to Bangalore’s drainage system. Crucially, I completed certified training in NFPA 101 Life Safety Code and IS 2356: Fire Safety Requirements for Buildings under the Karnataka State Disaster Management Authority (KSDMA). This technical grounding ensures I can immediately contribute to protocols within the Bruhat Bengaluru Mahanagara Palike (BBMP) Fire Department or private fire services operating across Bangalore. My understanding extends beyond manuals; it’s informed by field studies of fire incidents in Bangalore’s heritage zones like Chickpete and contemporary tech parks, emphasizing context-driven solutions.</w:t>
      </w:r>
    </w:p>
    <w:bookmarkEnd w:id="21"/>
    <w:bookmarkStart w:id="22" w:name="Xc1879cf450e4af61bae1f369b31c6df00fcba7e"/>
    <w:p>
      <w:pPr>
        <w:pStyle w:val="Heading2"/>
      </w:pPr>
      <w:r>
        <w:t xml:space="preserve">Professional Experience: Serving Bangalore’s Communities</w:t>
      </w:r>
    </w:p>
    <w:p>
      <w:pPr>
        <w:pStyle w:val="FirstParagraph"/>
      </w:pPr>
      <w:r>
        <w:t xml:space="preserve">My practical experience solidifies my readiness for the Firefighter role. For three years, I served as a Junior Fire Officer with the Bengaluru City Police’s Emergency Response Unit (ERU), responding to over 150 incidents across diverse Bangalore locales—from multi-story flats in Jayanagar to industrial fires in Hosur Road. Key responsibilities included: conducting pre-incident planning for high-risk zones (e.g., data centers in Whitefield), leading community fire safety workshops at local schools like the Infosys Foundation’s initiatives, and utilizing Bangalore-specific GIS mapping tools to optimize response routes during peak traffic hours. During the 2023 monsoon season, I coordinated a critical water rescue operation in flood-affected areas of HSR Layout, applying knowledge of Bangalore’s stormwater drains to navigate safely. This experience taught me that effective firefighting here requires not just physical skill but empathetic engagement with residents—understanding cultural nuances and local infrastructure constraints is as vital as mastering fire hoses.</w:t>
      </w:r>
    </w:p>
    <w:bookmarkEnd w:id="22"/>
    <w:bookmarkStart w:id="23" w:name="X58c1fcfb8ed19caa4ca27316003513eede3ece2"/>
    <w:p>
      <w:pPr>
        <w:pStyle w:val="Heading2"/>
      </w:pPr>
      <w:r>
        <w:t xml:space="preserve">Core Competencies Aligned with Bangalore’s Needs</w:t>
      </w:r>
    </w:p>
    <w:p>
      <w:pPr>
        <w:pStyle w:val="FirstParagraph"/>
      </w:pPr>
      <w:r>
        <w:t xml:space="preserve">I possess the exact competencies required to excel as a Firefighter in India Bangalore. My certification in Advanced Medical First Response (AMFR) equips me to manage medical emergencies frequently encountered during fires—a common challenge in congested urban settings like Bangalore. I am proficient in operating modern firefighting equipment, including hydraulic rescue tools essential for vehicle extrication on narrow streets typical of old Bangalore neighborhoods. Crucially, I speak fluent Kannada and English, enabling clear communication with diverse communities across the city—from tech professionals to elderly residents in Koramangala’s heritage lanes. My leadership skills were honed during a BBMP-led initiative to retrofit 50+ commercial buildings in Malleswaram for fire safety compliance—an effort directly addressing Bangalore’s legacy of aging infrastructure. I understand that being a Firefighter in Bangalore means bridging technology, tradition, and community trust.</w:t>
      </w:r>
    </w:p>
    <w:bookmarkEnd w:id="23"/>
    <w:bookmarkStart w:id="24" w:name="Xab22d92089c834d05ec02757dfe769acc3d8f35"/>
    <w:p>
      <w:pPr>
        <w:pStyle w:val="Heading2"/>
      </w:pPr>
      <w:r>
        <w:t xml:space="preserve">Future Vision: Advancing Firefighting in Bangalore</w:t>
      </w:r>
    </w:p>
    <w:p>
      <w:pPr>
        <w:pStyle w:val="FirstParagraph"/>
      </w:pPr>
      <w:r>
        <w:t xml:space="preserve">My long-term vision is to become a key contributor to modernizing fire services across India Bangalore. I aim to collaborate with institutions like the Karnataka State Fire Services Academy (located in Bangalore) to develop training modules focused on emerging threats—such as lithium-ion battery fires in electric vehicle charging stations, increasingly common along Outer Ring Road. I also envision creating community-led fire safety networks in informal settlements, leveraging digital tools familiar to Bangalore’s tech-savvy populace. My goal is not merely to respond to emergencies but to prevent them through proactive education and infrastructure advocacy—a mission perfectly aligned with BBMP’s ‘Safe Bangalore’ initiative. In India, where urbanization accelerates faster than safety protocols can adapt, firefighters must innovate while honoring local realities.</w:t>
      </w:r>
    </w:p>
    <w:bookmarkEnd w:id="24"/>
    <w:bookmarkStart w:id="25" w:name="Xb0d69d26a5bd887287c04982d65ab54aa839319"/>
    <w:p>
      <w:pPr>
        <w:pStyle w:val="Heading2"/>
      </w:pPr>
      <w:r>
        <w:t xml:space="preserve">Conclusion: A Commitment Rooted in Bangalore</w:t>
      </w:r>
    </w:p>
    <w:p>
      <w:pPr>
        <w:pStyle w:val="FirstParagraph"/>
      </w:pPr>
      <w:r>
        <w:t xml:space="preserve">The Firefighter profession in India is a calling to protect the heartbeat of our cities. For Bangalore—a city where progress and preservation coexist—the role demands courage, cultural intelligence, and technical excellence. My background, education, hands-on experience in this very city, and unwavering dedication make me a candidate uniquely positioned to serve the people of Bangalore as a firefighter. I seek not just employment but the opportunity to integrate into Bangalore’s fire service family—learning from seasoned officers at the BBMP Fire Headquarters while contributing fresh perspectives for our city’s evolving safety needs. I am ready to answer every call, respect every community, and uphold the highest standards of professionalism that Bangalore deserves. This Statement of Purpose is not merely an application; it is a pledge to dedicate my life to safeguarding India’s most vibrant urban center: Bangalore.</w:t>
      </w:r>
    </w:p>
    <w:p>
      <w:pPr>
        <w:pStyle w:val="BodyText"/>
      </w:pPr>
      <w:r>
        <w:rPr>
          <w:bCs/>
          <w:b/>
        </w:rPr>
        <w:t xml:space="preserve">Word Count: 928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Firefighter for Bangalore</dc:title>
  <dc:creator/>
  <dc:language>en</dc:language>
  <cp:keywords/>
  <dcterms:created xsi:type="dcterms:W3CDTF">2026-07-21T14:55:28Z</dcterms:created>
  <dcterms:modified xsi:type="dcterms:W3CDTF">2026-07-21T14:55:28Z</dcterms:modified>
</cp:coreProperties>
</file>

<file path=docProps/custom.xml><?xml version="1.0" encoding="utf-8"?>
<Properties xmlns="http://schemas.openxmlformats.org/officeDocument/2006/custom-properties" xmlns:vt="http://schemas.openxmlformats.org/officeDocument/2006/docPropsVTypes"/>
</file>