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8e15661b0bae4da582534fa64c7a49c580cb455"/>
    <w:p>
      <w:pPr>
        <w:pStyle w:val="Heading1"/>
      </w:pPr>
      <w:r>
        <w:t xml:space="preserve">Statement of Purpose: Commitment to Serve as a Firefighter in Italy Rome</w:t>
      </w:r>
    </w:p>
    <w:p>
      <w:pPr>
        <w:pStyle w:val="FirstParagraph"/>
      </w:pPr>
      <w:r>
        <w:t xml:space="preserve">From the moment I first witnessed emergency responders operating with precision amidst the chaos of a community crisis, my path crystallized. I stand before you today not merely as an applicant, but as a dedicated individual whose life's purpose aligns irrevocably with the noble profession of firefighting—specifically within the vibrant, historic heart of</w:t>
      </w:r>
      <w:r>
        <w:t xml:space="preserve"> </w:t>
      </w:r>
      <w:r>
        <w:rPr>
          <w:bCs/>
          <w:b/>
        </w:rPr>
        <w:t xml:space="preserve">Italy Rome</w:t>
      </w:r>
      <w:r>
        <w:t xml:space="preserve">. This</w:t>
      </w:r>
      <w:r>
        <w:t xml:space="preserve"> </w:t>
      </w:r>
      <w:r>
        <w:rPr>
          <w:bCs/>
          <w:b/>
        </w:rPr>
        <w:t xml:space="preserve">Statement of Purpose</w:t>
      </w:r>
      <w:r>
        <w:t xml:space="preserve"> </w:t>
      </w:r>
      <w:r>
        <w:t xml:space="preserve">articulates my unwavering commitment to becoming a valued member of Rome’s fire service, where I will honor both the legacy and evolving challenges of protecting one of the world’s most iconic cities.</w:t>
      </w:r>
    </w:p>
    <w:p>
      <w:pPr>
        <w:pStyle w:val="BodyText"/>
      </w:pPr>
      <w:r>
        <w:t xml:space="preserve">Rome is more than a city; it is a living museum, a cultural beacon, and a densely populated urban ecosystem teeming with unique risks. As Italy's capital, Rome faces multifaceted emergencies: ancient infrastructure struggling to meet modern demands, narrow cobblestone alleys that challenge emergency access during tourist surges, and the ever-present need to safeguard UNESCO World Heritage sites like the Colosseum and Vatican City. The role of a</w:t>
      </w:r>
      <w:r>
        <w:t xml:space="preserve"> </w:t>
      </w:r>
      <w:r>
        <w:rPr>
          <w:bCs/>
          <w:b/>
        </w:rPr>
        <w:t xml:space="preserve">Firefighter</w:t>
      </w:r>
      <w:r>
        <w:t xml:space="preserve"> </w:t>
      </w:r>
      <w:r>
        <w:t xml:space="preserve">here transcends extinguishing flames—it encompasses cultural preservation, crowd management in historic districts, disaster response in earthquake-prone zones (such as near Campi Flegrei), and navigating the delicate balance between modern safety protocols and centuries-old architecture. My passion for this vocation was ignited not in a textbook, but during my volunteer work with the Emergency Medical Services (EMS) unit of Naples’ municipal fire department, where I learned to coordinate with urban planners to adapt rescue strategies for heritage sites. That experience cemented my resolve: I am not seeking any firefighting role—I am committed to serving as a</w:t>
      </w:r>
      <w:r>
        <w:t xml:space="preserve"> </w:t>
      </w:r>
      <w:r>
        <w:rPr>
          <w:bCs/>
          <w:b/>
        </w:rPr>
        <w:t xml:space="preserve">Firefighter</w:t>
      </w:r>
      <w:r>
        <w:t xml:space="preserve"> </w:t>
      </w:r>
      <w:r>
        <w:t xml:space="preserve">within the specific, demanding context of</w:t>
      </w:r>
      <w:r>
        <w:t xml:space="preserve"> </w:t>
      </w:r>
      <w:r>
        <w:rPr>
          <w:bCs/>
          <w:b/>
        </w:rPr>
        <w:t xml:space="preserve">Italy Rome</w:t>
      </w:r>
      <w:r>
        <w:t xml:space="preserve">.</w:t>
      </w:r>
    </w:p>
    <w:p>
      <w:pPr>
        <w:pStyle w:val="BodyText"/>
      </w:pPr>
      <w:r>
        <w:t xml:space="preserve">This commitment is grounded in both rigorous preparation and deep cultural appreciation. I have completed comprehensive training through the Italian National Fire Academy (Corpo Nazionale dei Vigili del Fuoco), mastering advanced firefighting techniques, technical rescue operations, and emergency medical care—aligning fully with Italy’s national standards. Crucially, I’ve also pursued specialized coursework in urban crisis management for historical cities, studying Rome’s unique fire response strategies through case studies of the 2016 Vatican fire incident and the 2019 Via Appia collapse. I understand that a</w:t>
      </w:r>
      <w:r>
        <w:t xml:space="preserve"> </w:t>
      </w:r>
      <w:r>
        <w:rPr>
          <w:bCs/>
          <w:b/>
        </w:rPr>
        <w:t xml:space="preserve">Firefighter</w:t>
      </w:r>
      <w:r>
        <w:t xml:space="preserve"> </w:t>
      </w:r>
      <w:r>
        <w:t xml:space="preserve">in Rome must be a historian of sorts—knowing which buildings house irreplaceable artifacts, recognizing when ancient masonry demands non-invasive rescue tactics, and respecting the community’s spiritual connection to sites like the Pantheon. My fluency in Italian (C1 level) and familiarity with local dialects further equip me to communicate effectively with Rome’s diverse population during high-stress scenarios.</w:t>
      </w:r>
    </w:p>
    <w:p>
      <w:pPr>
        <w:pStyle w:val="BodyText"/>
      </w:pPr>
      <w:r>
        <w:t xml:space="preserve">What truly sets my aspiration apart is my recognition that firefighting in</w:t>
      </w:r>
      <w:r>
        <w:t xml:space="preserve"> </w:t>
      </w:r>
      <w:r>
        <w:rPr>
          <w:bCs/>
          <w:b/>
        </w:rPr>
        <w:t xml:space="preserve">Italy Rome</w:t>
      </w:r>
      <w:r>
        <w:t xml:space="preserve"> </w:t>
      </w:r>
      <w:r>
        <w:t xml:space="preserve">is a profound civic duty. The city’s identity is woven into its streets, monuments, and the very air we breathe. When I trained with Rome’s Emergency Response Unit during a simulated tourist-site evacuation exercise, I witnessed firsthand how responders balanced urgency with reverence for cultural heritage—pausing to shield frescoes during a mock fire drill at the Villa Borghese gardens. This ethos resonated deeply: firefighting here is not transactional; it is about preserving the soul of civilization itself. My prior work as an environmental safety coordinator in Florence taught me that Rome’s challenges are interconnected—wildfires near Monte Mario, flooding along the Tiber River, and chemical incidents at industrial zones—all demand a firefighter who thinks beyond immediate action. I am prepared to bring this holistic perspective to Rome’s fire stations.</w:t>
      </w:r>
    </w:p>
    <w:p>
      <w:pPr>
        <w:pStyle w:val="BodyText"/>
      </w:pPr>
      <w:r>
        <w:t xml:space="preserve">My professional journey has been meticulously shaped by Italy’s values of service and resilience. As a former paramedic with the Italian Red Cross, I responded to 300+ emergency calls across Southern Italy, honing skills in trauma care under pressure—directly transferable to Rome’s high-volume dispatch environment. During the 2022 heatwave crisis, I assisted elderly residents in historic Trastevere districts during power outages and fires sparked by electrical failures. These experiences taught me that a</w:t>
      </w:r>
      <w:r>
        <w:t xml:space="preserve"> </w:t>
      </w:r>
      <w:r>
        <w:rPr>
          <w:bCs/>
          <w:b/>
        </w:rPr>
        <w:t xml:space="preserve">Firefighter</w:t>
      </w:r>
      <w:r>
        <w:t xml:space="preserve"> </w:t>
      </w:r>
      <w:r>
        <w:t xml:space="preserve">in Rome must be a community anchor, not just an emergency responder. I volunteered with Roma Solidale to educate tourists on fire safety near the Forum Romanum, recognizing that prevention is as vital as reaction in a city of 4 million residents and 30+ million annual visitors.</w:t>
      </w:r>
    </w:p>
    <w:p>
      <w:pPr>
        <w:pStyle w:val="BodyText"/>
      </w:pPr>
      <w:r>
        <w:t xml:space="preserve">The Corpo Nazionale dei Vigili del Fuoco’s mission—to protect "life, property, and environment"—mirrors my core values. I have researched Rome’s Fire Department (Vigili del Fuoco di Roma) extensively, noting their innovative use of drone technology for historic site assessments and collaboration with archaeologists on preservation protocols. I am eager to contribute to such initiatives, particularly in developing mobile units for rapid response in Rome’s labyrinthine historic cores. My technical aptitude—certified in hydraulic systems and thermal imaging—will support this advancement. Moreover, I actively follow Italy’s National Fire Safety Strategy 2030, which emphasizes urban resilience; I am ready to help implement its goals within Rome’s specific context.</w:t>
      </w:r>
    </w:p>
    <w:p>
      <w:pPr>
        <w:pStyle w:val="BodyText"/>
      </w:pPr>
      <w:r>
        <w:t xml:space="preserve">Why Rome? Because it demands a firefighter who sees beyond the smoke. To serve as a</w:t>
      </w:r>
      <w:r>
        <w:t xml:space="preserve"> </w:t>
      </w:r>
      <w:r>
        <w:rPr>
          <w:bCs/>
          <w:b/>
        </w:rPr>
        <w:t xml:space="preserve">Firefighter</w:t>
      </w:r>
      <w:r>
        <w:t xml:space="preserve"> </w:t>
      </w:r>
      <w:r>
        <w:t xml:space="preserve">in this city is to join centuries of guardianship—from Roman legionaries protecting early settlements to modern responders safeguarding Michelangelo’s Sistine Chapel. My life’s work aims not for personal gain, but to ensure that future generations can stand beneath Rome’s ancient colonnades, unburdened by the fear of loss. This</w:t>
      </w:r>
      <w:r>
        <w:t xml:space="preserve"> </w:t>
      </w:r>
      <w:r>
        <w:rPr>
          <w:bCs/>
          <w:b/>
        </w:rPr>
        <w:t xml:space="preserve">Statement of Purpose</w:t>
      </w:r>
      <w:r>
        <w:t xml:space="preserve"> </w:t>
      </w:r>
      <w:r>
        <w:t xml:space="preserve">is my promise: I will bring relentless dedication, cultural intelligence, and technical excellence to every call in</w:t>
      </w:r>
      <w:r>
        <w:t xml:space="preserve"> </w:t>
      </w:r>
      <w:r>
        <w:rPr>
          <w:bCs/>
          <w:b/>
        </w:rPr>
        <w:t xml:space="preserve">Italy Rome</w:t>
      </w:r>
      <w:r>
        <w:t xml:space="preserve">. I do not merely seek a job—I seek a legacy as part of Rome’s living narrative. The flames may change across centuries, but the commitment to protect remains eternal. Let me honor that legacy by serving at your side.</w:t>
      </w:r>
    </w:p>
    <w:p>
      <w:pPr>
        <w:pStyle w:val="BodyText"/>
      </w:pPr>
      <w:r>
        <w:t xml:space="preserve">I am ready to earn the trust of this city, one emergency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Italy Rome</dc:title>
  <dc:creator/>
  <dc:language>en</dc:language>
  <cp:keywords/>
  <dcterms:created xsi:type="dcterms:W3CDTF">2026-07-21T00:19:50Z</dcterms:created>
  <dcterms:modified xsi:type="dcterms:W3CDTF">2026-07-21T00:19:50Z</dcterms:modified>
</cp:coreProperties>
</file>

<file path=docProps/custom.xml><?xml version="1.0" encoding="utf-8"?>
<Properties xmlns="http://schemas.openxmlformats.org/officeDocument/2006/custom-properties" xmlns:vt="http://schemas.openxmlformats.org/officeDocument/2006/docPropsVTypes"/>
</file>