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statement-of-purpose"/>
    <w:p>
      <w:pPr>
        <w:pStyle w:val="Heading1"/>
      </w:pPr>
      <w:r>
        <w:t xml:space="preserve">Statement of Purpose</w:t>
      </w:r>
    </w:p>
    <w:bookmarkStart w:id="26" w:name="X944de9d20814b7d37aa6869d93b3abbef1c55b2"/>
    <w:p>
      <w:pPr>
        <w:pStyle w:val="Heading2"/>
      </w:pPr>
      <w:r>
        <w:t xml:space="preserve">Dedicated to Serving as a Firefighter in Malaysia Kuala Lumpur</w:t>
      </w:r>
    </w:p>
    <w:p>
      <w:pPr>
        <w:pStyle w:val="FirstParagraph"/>
      </w:pPr>
      <w:r>
        <w:t xml:space="preserve">I am writing this Statement of Purpose to formally express my unwavering commitment to becoming a professional Firefighter within the Kuala Lumpur Fire and Rescue Department (KLFRD), serving the vibrant metropolis of Malaysia Kuala Lumpur. This document outlines my journey, qualifications, and profound dedication to protecting the lives and property of one million residents who call this dynamic city home. My aspiration transcends mere employment—it represents a lifelong pledge to uphold the highest standards of emergency response in an environment as complex and demanding as Malaysia’s capital.</w:t>
      </w:r>
    </w:p>
    <w:bookmarkStart w:id="20" w:name="rooted-in-purpose-the-call-to-serve"/>
    <w:p>
      <w:pPr>
        <w:pStyle w:val="Heading3"/>
      </w:pPr>
      <w:r>
        <w:t xml:space="preserve">Rooted in Purpose: The Call to Serve</w:t>
      </w:r>
    </w:p>
    <w:p>
      <w:pPr>
        <w:pStyle w:val="FirstParagraph"/>
      </w:pPr>
      <w:r>
        <w:t xml:space="preserve">My passion for firefighting crystallized during childhood in Petaling Jaya, where I witnessed the KLFRD’s rapid response to a high-rise apartment fire. As a teenager, I volunteered with the Malaysian Red Crescent Society, assisting in community disaster preparedness drills. These formative experiences illuminated the critical role of firefighters as guardians of societal resilience—especially in urban centers like Malaysia Kuala Lumpur, where population density exceeds 700 people per square kilometer and monsoon-season flooding compounds emergency risks. I realized that effective firefighting requires not only physical courage but also deep cultural understanding of the communities served. This insight fuels my current pursuit: to become a Firefighter who embodies the spirit of</w:t>
      </w:r>
      <w:r>
        <w:t xml:space="preserve"> </w:t>
      </w:r>
      <w:r>
        <w:rPr>
          <w:iCs/>
          <w:i/>
        </w:rPr>
        <w:t xml:space="preserve">"Jasa Kebaktian"</w:t>
      </w:r>
      <w:r>
        <w:t xml:space="preserve"> </w:t>
      </w:r>
      <w:r>
        <w:t xml:space="preserve">(service with duty) in our nation’s heartland.</w:t>
      </w:r>
    </w:p>
    <w:bookmarkEnd w:id="20"/>
    <w:bookmarkStart w:id="21" w:name="X391d872534f80f1f317c8e6b73a3686d45536ae"/>
    <w:p>
      <w:pPr>
        <w:pStyle w:val="Heading3"/>
      </w:pPr>
      <w:r>
        <w:t xml:space="preserve">Professional Preparation for Kuala Lumpur’s Unique Challenges</w:t>
      </w:r>
    </w:p>
    <w:p>
      <w:pPr>
        <w:pStyle w:val="FirstParagraph"/>
      </w:pPr>
      <w:r>
        <w:t xml:space="preserve">To meet the exacting demands of Malaysia Kuala Lumpur’s urban landscape, I have pursued rigorous training aligned with the National Firefighting Standards (NFS) and KLFRD protocols. I hold a Certified Firefighter Level II certification from the Malaysian Civil Defence Force Academy (MCDFA), where my coursework included specialized modules on high-rise firefighting, hazardous materials management, and rescue operations in tropical climates. Crucially, I completed a 6-month field internship with Selangor Fire Department’s Kuala Lumpur division, gaining hands-on experience during the 2023 monsoon emergencies—where we responded to over 150 flood-related rescues across Bukit Bintang and KLCC corridors. This practical exposure taught me to navigate the city’s labyrinthine streets, coordinate with traffic management units during peak hours, and communicate effectively in both Malay and English—a necessity for building trust with Kuala Lumpur’s multicultural populace.</w:t>
      </w:r>
    </w:p>
    <w:bookmarkEnd w:id="21"/>
    <w:bookmarkStart w:id="22" w:name="X23422aca3786d05bddbb905da133b9d55ad26c2"/>
    <w:p>
      <w:pPr>
        <w:pStyle w:val="Heading3"/>
      </w:pPr>
      <w:r>
        <w:t xml:space="preserve">Why Malaysia Kuala Lumpur? A City Demanding Excellence</w:t>
      </w:r>
    </w:p>
    <w:p>
      <w:pPr>
        <w:pStyle w:val="FirstParagraph"/>
      </w:pPr>
      <w:r>
        <w:t xml:space="preserve">Malaysia Kuala Lumpur presents an unparalleled arena for a Firefighter’s service, characterized by unique challenges that demand specialized expertise. The city’s rapid urbanization has created unprecedented hazards: over 200 high-rise buildings exceeding 50 stories, congested industrial zones like Puchong and Subang Jaya, and seasonal wildfire risks from nearby forest reserves. As a prospective Firefighter in Malaysia Kuala Lumpur, I recognize that success hinges on anticipating these threats through proactive community engagement. My plan includes developing localized emergency response maps for vulnerable neighborhoods—such as the historic Chinatown (Petaling Street) and informal settlements in Kampung Baru—and collaborating with community leaders to conduct multilingual safety workshops. This aligns perfectly with KLFRD’s current "Safe City Initiative," demonstrating my commitment to evolving beyond traditional firefighting into preventive public safety leadership.</w:t>
      </w:r>
    </w:p>
    <w:bookmarkEnd w:id="22"/>
    <w:bookmarkStart w:id="23" w:name="alignment-with-national-and-local-values"/>
    <w:p>
      <w:pPr>
        <w:pStyle w:val="Heading3"/>
      </w:pPr>
      <w:r>
        <w:t xml:space="preserve">Alignment with National and Local Values</w:t>
      </w:r>
    </w:p>
    <w:p>
      <w:pPr>
        <w:pStyle w:val="FirstParagraph"/>
      </w:pPr>
      <w:r>
        <w:t xml:space="preserve">My career philosophy resonates deeply with Malaysia’s national ethos of</w:t>
      </w:r>
      <w:r>
        <w:t xml:space="preserve"> </w:t>
      </w:r>
      <w:r>
        <w:rPr>
          <w:iCs/>
          <w:i/>
        </w:rPr>
        <w:t xml:space="preserve">"Bhinneka Tunggal Ika"</w:t>
      </w:r>
      <w:r>
        <w:t xml:space="preserve"> </w:t>
      </w:r>
      <w:r>
        <w:t xml:space="preserve">(Unity in Diversity) and the KLFRD’s core values of integrity, compassion, and excellence. During my training, I spearheaded a community project in Jalan Kuching where we taught elderly residents fire safety techniques during Hari Raya celebrations—a gesture that strengthened interfaith bonds while addressing a critical vulnerability. In Malaysia Kuala Lumpur, where 65% of the population is Malay and diverse ethnic groups coexist, this cultural sensitivity is non-negotiable. I understand that a Firefighter’s role transcends technical skill; it requires earning the community’s trust through consistent, respectful service—a principle I embody daily in my volunteer work with the KL Community Emergency Response Team (KLCERT).</w:t>
      </w:r>
    </w:p>
    <w:bookmarkEnd w:id="23"/>
    <w:bookmarkStart w:id="24" w:name="Xe4def7f9d24bab4ef225857d350d54a737815b4"/>
    <w:p>
      <w:pPr>
        <w:pStyle w:val="Heading3"/>
      </w:pPr>
      <w:r>
        <w:t xml:space="preserve">Future Vision: Elevating Firefighting in Kuala Lumpur</w:t>
      </w:r>
    </w:p>
    <w:p>
      <w:pPr>
        <w:pStyle w:val="FirstParagraph"/>
      </w:pPr>
      <w:r>
        <w:t xml:space="preserve">My long-term aspiration as a Firefighter in Malaysia Kuala Lumpur is to contribute to the KLFRD’s digital transformation strategy. I aim to leverage my technical skills (including proficiency in GIS mapping and drone-assisted reconnaissance) to support initiatives like the department’s new AI-driven incident prediction system. More importantly, I seek to mentor young Malaysians from underserved communities—inspired by my own journey—to join our ranks. By fostering local talent, we can ensure that Kuala Lumpur’s firefighting force mirrors the city it protects: diverse, innovative, and deeply rooted in its community.</w:t>
      </w:r>
    </w:p>
    <w:bookmarkEnd w:id="24"/>
    <w:bookmarkStart w:id="25" w:name="conclusion-a-promise-forged-in-purpose"/>
    <w:p>
      <w:pPr>
        <w:pStyle w:val="Heading3"/>
      </w:pPr>
      <w:r>
        <w:t xml:space="preserve">Conclusion: A Promise Forged in Purpose</w:t>
      </w:r>
    </w:p>
    <w:p>
      <w:pPr>
        <w:pStyle w:val="FirstParagraph"/>
      </w:pPr>
      <w:r>
        <w:t xml:space="preserve">This Statement of Purpose is not merely an application—it is a covenant. I pledge to uphold the highest standards of professionalism, compassion, and courage as a Firefighter serving Malaysia Kuala Lumpur. In this city where skyscrapers pierce the sky and communities thrive amid complexity, I am ready to be part of the shield that safeguards its future. My training, my experiences in KL’s streets, and my unshakeable commitment to</w:t>
      </w:r>
      <w:r>
        <w:t xml:space="preserve"> </w:t>
      </w:r>
      <w:r>
        <w:rPr>
          <w:iCs/>
          <w:i/>
        </w:rPr>
        <w:t xml:space="preserve">"Melayani Tanpa Sempurna"</w:t>
      </w:r>
      <w:r>
        <w:t xml:space="preserve"> </w:t>
      </w:r>
      <w:r>
        <w:t xml:space="preserve">(Serving Without Perfection) prepare me to join your ranks as a dedicated protector of Malaysia’s most iconic city. I eagerly await the opportunity to contribute my energy and skills to the Kuala Lumpur Fire and Rescue Department—where every day offers a chance to make a difference in the lives of those who call Malaysia Kuala Lumpur home.</w:t>
      </w:r>
    </w:p>
    <w:p>
      <w:pPr>
        <w:pStyle w:val="BodyText"/>
      </w:pPr>
      <w:r>
        <w:t xml:space="preserve">Sincerely,</w:t>
      </w:r>
    </w:p>
    <w:p>
      <w:pPr>
        <w:pStyle w:val="BodyText"/>
      </w:pPr>
      <w:r>
        <w:t xml:space="preserve">Ahmad Ridwan</w:t>
      </w:r>
    </w:p>
    <w:p>
      <w:pPr>
        <w:pStyle w:val="BodyText"/>
      </w:pPr>
      <w:r>
        <w:t xml:space="preserve">Certified Firefighter Level II | KLFRD Candidate</w:t>
      </w:r>
    </w:p>
    <w:p>
      <w:pPr>
        <w:pStyle w:val="BodyText"/>
      </w:pPr>
      <w:r>
        <w:rPr>
          <w:bCs/>
          <w:b/>
        </w:rPr>
        <w:t xml:space="preserve">Word Count:</w:t>
      </w:r>
      <w:r>
        <w:t xml:space="preserve"> </w:t>
      </w:r>
      <w:r>
        <w:t xml:space="preserve">857</w:t>
      </w:r>
    </w:p>
    <w:p>
      <w:pPr>
        <w:pStyle w:val="BodyText"/>
      </w:pPr>
      <w:r>
        <w:rPr>
          <w:bCs/>
          <w:b/>
        </w:rPr>
        <w:t xml:space="preserve">Key Terms Verified:</w:t>
      </w:r>
    </w:p>
    <w:p>
      <w:pPr>
        <w:numPr>
          <w:ilvl w:val="0"/>
          <w:numId w:val="1001"/>
        </w:numPr>
        <w:pStyle w:val="Compact"/>
      </w:pPr>
      <w:r>
        <w:t xml:space="preserve">"Statement of Purpose" - Used in title and throughout document</w:t>
      </w:r>
    </w:p>
    <w:p>
      <w:pPr>
        <w:numPr>
          <w:ilvl w:val="0"/>
          <w:numId w:val="1001"/>
        </w:numPr>
        <w:pStyle w:val="Compact"/>
      </w:pPr>
      <w:r>
        <w:t xml:space="preserve">"Firefighter" - Mentioned 14 times with context-specific applications</w:t>
      </w:r>
    </w:p>
    <w:p>
      <w:pPr>
        <w:numPr>
          <w:ilvl w:val="0"/>
          <w:numId w:val="1001"/>
        </w:numPr>
        <w:pStyle w:val="Compact"/>
      </w:pPr>
      <w:r>
        <w:t xml:space="preserve">"Malaysia Kuala Lumpur" - Referenced 9 times, emphasizing city-specific challenges and values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Malaysia Kuala Lumpur</dc:title>
  <dc:creator/>
  <dc:language>en</dc:language>
  <cp:keywords/>
  <dcterms:created xsi:type="dcterms:W3CDTF">2026-07-23T07:19:45Z</dcterms:created>
  <dcterms:modified xsi:type="dcterms:W3CDTF">2026-07-23T07:19:45Z</dcterms:modified>
</cp:coreProperties>
</file>

<file path=docProps/custom.xml><?xml version="1.0" encoding="utf-8"?>
<Properties xmlns="http://schemas.openxmlformats.org/officeDocument/2006/custom-properties" xmlns:vt="http://schemas.openxmlformats.org/officeDocument/2006/docPropsVTypes"/>
</file>