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Manila,</w:t>
      </w:r>
      <w:r>
        <w:t xml:space="preserve"> </w:t>
      </w:r>
      <w:r>
        <w:t xml:space="preserve">Philippines</w:t>
      </w:r>
    </w:p>
    <w:bookmarkStart w:id="25" w:name="Xa404fc164f95d7956fe7d24e255ec2939a6db1a"/>
    <w:p>
      <w:pPr>
        <w:pStyle w:val="Heading1"/>
      </w:pPr>
      <w:r>
        <w:t xml:space="preserve">STATEMENT OF PURPOSE: COMMITMENT TO PROTECTING MANILA AS A FIREFIGHTER</w:t>
      </w:r>
    </w:p>
    <w:p>
      <w:pPr>
        <w:pStyle w:val="FirstParagraph"/>
      </w:pPr>
      <w:r>
        <w:t xml:space="preserve">I am writing this Statement of Purpose with profound dedication to pursue a career as a professional Firefighter within the esteemed ranks of the Bureau of Fire Protection (BFP) in Manila, Philippines. Having grown up amidst Manila's vibrant yet challenging urban landscape, I have witnessed firsthand the critical role firefighters play in safeguarding our communities during moments of crisis. This document articulates my unwavering commitment to serving as a protector for Manila's 13 million residents through specialized fire suppression, emergency rescue operations, and community safety education—core pillars of the Philippine Fire Service.</w:t>
      </w:r>
    </w:p>
    <w:bookmarkStart w:id="20" w:name="Xabc45da9cd2acd424b1f7220bb356bae7fdc9c5"/>
    <w:p>
      <w:pPr>
        <w:pStyle w:val="Heading2"/>
      </w:pPr>
      <w:r>
        <w:t xml:space="preserve">Rooted in Manila: A Lifelong Connection to Urban Emergency Response</w:t>
      </w:r>
    </w:p>
    <w:p>
      <w:pPr>
        <w:pStyle w:val="FirstParagraph"/>
      </w:pPr>
      <w:r>
        <w:t xml:space="preserve">Growing up in Quiapo, Manila—a district notorious for its dense population and historic architecture—I learned early that fire safety is not merely a profession but a moral imperative. My childhood memories include watching BFP crews navigate narrow alleys during the 2015 Quiapo market fire, rescuing families trapped by smoke-filled stairwells while battling electrical hazards common in aging infrastructure. These experiences ignited my resolve: I would become part of the solution to Manila's unique emergency challenges. Unlike rural firefighting, urban operations here demand precision in navigating traffic-choked streets (like Epifanio de los Santos Avenue during rush hour), managing multi-story building collapses from unstable construction, and coordinating with other agencies during monsoon floods that often compound fire incidents. The Philippines' position as a global hotspot for typhoons (e.g., Typhoon Odette's 2021 devastation) further necessitates firefighters who understand climate-driven emergencies—a reality deeply personal to Manila residents.</w:t>
      </w:r>
    </w:p>
    <w:bookmarkEnd w:id="20"/>
    <w:bookmarkStart w:id="21" w:name="X4d467602a03042e35f3a8694ce02a6af3b2c922"/>
    <w:p>
      <w:pPr>
        <w:pStyle w:val="Heading2"/>
      </w:pPr>
      <w:r>
        <w:t xml:space="preserve">Professional Preparation: Bridging Theory and Manila's Realities</w:t>
      </w:r>
    </w:p>
    <w:p>
      <w:pPr>
        <w:pStyle w:val="FirstParagraph"/>
      </w:pPr>
      <w:r>
        <w:t xml:space="preserve">My academic journey reflects this focus. I earned a Bachelor of Science in Fire Technology from the Philippine Public Safety College (PPSC) with honors, specializing in urban fire dynamics. My thesis, "Fire Risk Assessment in Informal Settlements: Case Studies from Tondo and Sampaloc," analyzed how electrical overloading—common due to makeshift wiring in low-income communities—causes 65% of Manila's residential fires (per BFP 2023 reports). This research directly informs my practical approach. During my supervised field training at the BFP Station 1 in Binondo, I assisted during the evacuation of over 150 residents from a burning apartment complex on Calle Real. Witnessing how cultural factors (like reluctance to evacuate elderly relatives) impact response times taught me that effective firefighting requires not just technical skill but community trust—a principle I will embody as a BFP officer in Manila.</w:t>
      </w:r>
    </w:p>
    <w:p>
      <w:pPr>
        <w:pStyle w:val="BodyText"/>
      </w:pPr>
      <w:r>
        <w:t xml:space="preserve">Complementing my education, I completed the Philippine National Police Academy's Emergency Response Certification (2023), focusing on high-rise rescues using Manila’s specific building codes. This included simulations at the 45-story Avida Tower (a common structure in Bonifacio Global City) to master rope-technique operations amid Manila's vertical urban density. Additionally, as a volunteer with the Manila Urban Search and Rescue (MUSAR) team during Typhoon Karding’s 2022 aftermath, I assisted in flood rescues across Marikina River-adjacent communities—proving my ability to operate under pressure while prioritizing vulnerable groups like children and the elderly.</w:t>
      </w:r>
    </w:p>
    <w:bookmarkEnd w:id="21"/>
    <w:bookmarkStart w:id="22" w:name="Xc2ec6f078085d519055fa7b036de7ae0742b9fb"/>
    <w:p>
      <w:pPr>
        <w:pStyle w:val="Heading2"/>
      </w:pPr>
      <w:r>
        <w:t xml:space="preserve">Understanding Manila's Unique Challenges: A Firefighter's Perspective</w:t>
      </w:r>
    </w:p>
    <w:p>
      <w:pPr>
        <w:pStyle w:val="FirstParagraph"/>
      </w:pPr>
      <w:r>
        <w:t xml:space="preserve">I recognize that firefighting in Manila transcends technical expertise. The city’s 14,000+ fires annually (BFP National Statistics, 2023) stem from interconnected issues: aging electrical systems in historic districts like Intramuros, hazardous waste disposal in informal markets (e.g., Divisoria), and climate vulnerabilities. My Statement of Purpose is anchored in addressing these through proactive strategies:</w:t>
      </w:r>
    </w:p>
    <w:p>
      <w:pPr>
        <w:numPr>
          <w:ilvl w:val="0"/>
          <w:numId w:val="1001"/>
        </w:numPr>
        <w:pStyle w:val="Compact"/>
      </w:pPr>
      <w:r>
        <w:rPr>
          <w:bCs/>
          <w:b/>
        </w:rPr>
        <w:t xml:space="preserve">Prevention Through Community Partnership:</w:t>
      </w:r>
      <w:r>
        <w:t xml:space="preserve"> </w:t>
      </w:r>
      <w:r>
        <w:t xml:space="preserve">I will champion BFP's "Fire Safety Barrio" initiative, training barangay volunteers in fire extinguisher use and electrical safety—targeting high-risk areas like Pasig River communities where 30% of fires originate from cooking accidents.</w:t>
      </w:r>
    </w:p>
    <w:p>
      <w:pPr>
        <w:numPr>
          <w:ilvl w:val="0"/>
          <w:numId w:val="1001"/>
        </w:numPr>
        <w:pStyle w:val="Compact"/>
      </w:pPr>
      <w:r>
        <w:rPr>
          <w:bCs/>
          <w:b/>
        </w:rPr>
        <w:t xml:space="preserve">Technology Integration:</w:t>
      </w:r>
      <w:r>
        <w:t xml:space="preserve"> </w:t>
      </w:r>
      <w:r>
        <w:t xml:space="preserve">Proposing drone-assisted fire mapping for Manila’s dense zones (e.g., Ermita’s heritage buildings) to overcome visibility challenges during operations, drawing on my certification in UAS operations from the Philippine Aerospace Development Corporation.</w:t>
      </w:r>
    </w:p>
    <w:p>
      <w:pPr>
        <w:numPr>
          <w:ilvl w:val="0"/>
          <w:numId w:val="1001"/>
        </w:numPr>
        <w:pStyle w:val="Compact"/>
      </w:pPr>
      <w:r>
        <w:rPr>
          <w:bCs/>
          <w:b/>
        </w:rPr>
        <w:t xml:space="preserve">Crisis Communication:</w:t>
      </w:r>
      <w:r>
        <w:t xml:space="preserve"> </w:t>
      </w:r>
      <w:r>
        <w:t xml:space="preserve">Leveraging multilingual skills (English, Tagalog, Kapampangan) to rapidly communicate with Manila's diverse residents—critical during emergencies when misinformation spreads faster than flames.</w:t>
      </w:r>
    </w:p>
    <w:bookmarkEnd w:id="22"/>
    <w:bookmarkStart w:id="23" w:name="Xab105a0b651a609175c3d435fdc434783fa9e7b"/>
    <w:p>
      <w:pPr>
        <w:pStyle w:val="Heading2"/>
      </w:pPr>
      <w:r>
        <w:t xml:space="preserve">Long-Term Vision: Advancing the BFP Mission in Metro Manila</w:t>
      </w:r>
    </w:p>
    <w:p>
      <w:pPr>
        <w:pStyle w:val="FirstParagraph"/>
      </w:pPr>
      <w:r>
        <w:t xml:space="preserve">My career goals align precisely with the Department of Interior and Local Government’s (DILG) 10-Year Strategic Plan for Fire Safety. In the short term, I aim to complete BFP's Advanced Incident Command System (ICS) certification within one year—ensuring seamless coordination during Manila-wide crises like the 2023 Marikina City fires. Long-term, I seek to contribute to creating Manila’s first "Smart Fire Station" network, integrating real-time IoT sensors in public markets to detect electrical faults before they ignite. This vision stems from my belief that the most effective firefighters don’t just react—they prevent disasters through innovation rooted in local knowledge.</w:t>
      </w:r>
    </w:p>
    <w:bookmarkEnd w:id="23"/>
    <w:bookmarkStart w:id="24" w:name="conclusion-a-promise-to-manila"/>
    <w:p>
      <w:pPr>
        <w:pStyle w:val="Heading2"/>
      </w:pPr>
      <w:r>
        <w:t xml:space="preserve">Conclusion: A Promise to Manila</w:t>
      </w:r>
    </w:p>
    <w:p>
      <w:pPr>
        <w:pStyle w:val="FirstParagraph"/>
      </w:pPr>
      <w:r>
        <w:t xml:space="preserve">As a native of Manila, I understand that every life saved here is a testament to resilience in our archipelagic nation. My journey—from witnessing fires as a child to training with the BFP—has forged an unbreakable commitment: I will serve not merely as an employee of the Bureau of Fire Protection, but as an active guardian of Manila’s future. In a city where smoke often obscures hope, I pledge to be the light that guides families home. This Statement of Purpose is more than an application; it is a vow to protect every corner of our beloved metropolis with skill, compassion, and unwavering dedication—exactly as required for the role of Firefighter in the Philippines Manila.</w:t>
      </w:r>
    </w:p>
    <w:p>
      <w:pPr>
        <w:pStyle w:val="BodyText"/>
      </w:pPr>
      <w:r>
        <w:t xml:space="preserve">I respectfully request consideration for this vital opportunity to serve where my heart and expertise are most needed: in the heart of Manila.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Manila, Philippines</dc:title>
  <dc:creator/>
  <dc:language>en</dc:language>
  <cp:keywords/>
  <dcterms:created xsi:type="dcterms:W3CDTF">2026-07-21T13:42:55Z</dcterms:created>
  <dcterms:modified xsi:type="dcterms:W3CDTF">2026-07-21T13:42:55Z</dcterms:modified>
</cp:coreProperties>
</file>

<file path=docProps/custom.xml><?xml version="1.0" encoding="utf-8"?>
<Properties xmlns="http://schemas.openxmlformats.org/officeDocument/2006/custom-properties" xmlns:vt="http://schemas.openxmlformats.org/officeDocument/2006/docPropsVTypes"/>
</file>