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Turkey</w:t>
      </w:r>
      <w:r>
        <w:t xml:space="preserve"> </w:t>
      </w:r>
      <w:r>
        <w:t xml:space="preserve">Ankara</w:t>
      </w:r>
    </w:p>
    <w:bookmarkStart w:id="20" w:name="X059724ae8cb7c7a2be0b6268a7236bef87e1bff"/>
    <w:p>
      <w:pPr>
        <w:pStyle w:val="Heading1"/>
      </w:pPr>
      <w:r>
        <w:t xml:space="preserve">Statement of Purpose: Aspiring Firefighter for the Ankara Metropolitan Municipality</w:t>
      </w:r>
    </w:p>
    <w:p>
      <w:pPr>
        <w:pStyle w:val="FirstParagraph"/>
      </w:pPr>
      <w:r>
        <w:t xml:space="preserve">As I prepare to submit my application for the esteemed position of Firefighter with the Ankara Metropolitan Municipality, I write this Statement of Purpose to articulate my unwavering commitment to serving as a protector and guardian within Turkey's vibrant capital city. My journey toward becoming a professional firefighter has been forged through rigorous training, profound admiration for emergency response excellence, and deep respect for Ankara’s unique urban landscape. This document serves not merely as an application component but as a testament to my readiness to embody the highest standards of courage, skill, and compassion required to safeguard the citizens of Turkey Ankara.</w:t>
      </w:r>
    </w:p>
    <w:p>
      <w:pPr>
        <w:pStyle w:val="BodyText"/>
      </w:pPr>
      <w:r>
        <w:t xml:space="preserve">My passion for firefighting ignited during childhood visits to historic sites across central Anatolia, where I witnessed the devastating impact of fires on cultural heritage and community well-being. In 2018, while volunteering with a local emergency response team in Bursa, I experienced firsthand how swiftly a fire can escalate into a catastrophe—especially in dense urban environments like those found throughout Turkey Ankara. This pivotal moment crystallized my resolve: I would dedicate my life to preventing such tragedies through proactive service. Since then, I have pursued every opportunity to deepen my expertise, completing the National Firefighter Certification Program at the Turkish Fire Academy (2020), where I ranked in the top 15% of my cohort for technical proficiency and crisis management under simulated high-stress scenarios.</w:t>
      </w:r>
    </w:p>
    <w:p>
      <w:pPr>
        <w:pStyle w:val="BodyText"/>
      </w:pPr>
      <w:r>
        <w:t xml:space="preserve">My academic background further solidifies my qualifications. I hold a Bachelor’s degree in Emergency Management from Hacettepe University, with a thesis examining "Urban Fire Response Strategies for Historical Districts in Turkey Ankara." This research, conducted through fieldwork across Ankara’s Old City (Ulus) and Kızılay neighborhoods, revealed critical gaps in fire prevention infrastructure for older buildings—a challenge directly relevant to the municipality’s current priorities. I analyzed data from 2018–2023 showing that 34% of fires in Ankara originated in structures over 50 years old, emphasizing the need for tailored firefighting protocols. My findings were presented at the Ankara Urban Safety Conference and have influenced discussions on integrating modern fire suppression systems with heritage preservation guidelines—a vision I am eager to advance as a frontline firefighter.</w:t>
      </w:r>
    </w:p>
    <w:p>
      <w:pPr>
        <w:pStyle w:val="BodyText"/>
      </w:pPr>
      <w:r>
        <w:t xml:space="preserve">What distinguishes me is my profound understanding of Turkey Ankara’s specific context. Unlike coastal cities, Ankara faces unique challenges: its continental climate brings extreme temperature variations that accelerate fire spread in dry seasons; its status as the nation’s political and administrative hub necessitates rapid response to high-profile incidents; and its rapidly growing population demands scalable emergency services. I have studied the municipality’s strategic plan for 2030, which prioritizes "community-based fire prevention" through neighborhood training programs. I am prepared to contribute immediately by leading initiatives like the proposed "Ankara Fire Safety Ambassador" program, where firefighters educate residents on electrical safety and evacuation planning—directly addressing Ankara’s highest-risk demographics (elderly populations in districts like Çankaya and Yenimahalle).</w:t>
      </w:r>
    </w:p>
    <w:p>
      <w:pPr>
        <w:pStyle w:val="BodyText"/>
      </w:pPr>
      <w:r>
        <w:t xml:space="preserve">My hands-on experience includes 18 months with the Kızıltoprak Fire Department, where I responded to over 200 calls, including a major warehouse fire in Ankara’s industrial zone that required hazardous materials coordination. During this incident, I coordinated with environmental health teams to contain chemical runoff—a scenario mirroring challenges in Ankara’s evolving logistics corridors. I also developed a mobile app prototype for real-time resource tracking, now used by two neighboring districts to optimize response times by 22%. This technical aptitude aligns with the municipality’s digital transformation goals while ensuring my work remains rooted in human-centered service.</w:t>
      </w:r>
    </w:p>
    <w:p>
      <w:pPr>
        <w:pStyle w:val="BodyText"/>
      </w:pPr>
      <w:r>
        <w:t xml:space="preserve">Crucially, I recognize that firefighting in Turkey Ankara transcends physical intervention. It demands cultural intelligence and emotional resilience. Having lived and volunteered across Ankara for five years—from teaching fire safety at community centers in Söğütözü to supporting displaced families after the 2023 earthquakes—I understand how trust is built through consistent, respectful engagement. I have trained with the Ankara Disaster Response Unit (ADRU) to manage multi-ethnic communities, ensuring my approach honors local customs while delivering life-saving aid. For instance, during Eid al-Fitr celebrations in Balgat, I helped design culturally sensitive evacuation routes for elderly residents who preferred familiar paths over standard protocols—a practice I will extend throughout the city.</w:t>
      </w:r>
    </w:p>
    <w:p>
      <w:pPr>
        <w:pStyle w:val="BodyText"/>
      </w:pPr>
      <w:r>
        <w:t xml:space="preserve">Looking ahead, my career trajectory is unequivocally tied to Ankara’s future. I aspire to eventually specialize in urban fire dynamics at the Ankara Fire Academy’s research division, developing data-driven solutions for emerging threats like electric vehicle fires or climate-induced wildfires near the city’s outskirts. However, my immediate focus is mastering frontline operations with the municipality. I seek not just a position but a vocation: to protect Ankara’s iconic landmarks—from Anıtkabir to historic mosques—as fiercely as its everyday residents; to ensure that every child in Çankaya and every factory worker in Gölbaşı can sleep soundly knowing skilled firefighters stand ready at their doorsteps.</w:t>
      </w:r>
    </w:p>
    <w:p>
      <w:pPr>
        <w:pStyle w:val="BodyText"/>
      </w:pPr>
      <w:r>
        <w:t xml:space="preserve">My Statement of Purpose is more than words—it is a promise. A promise to arrive swiftly when the alarm sounds, to fight with unwavering professionalism amid chaos, and to serve with humility as both a protector of Turkey Ankara’s physical safety and its spirit. I have trained for this moment across Anatolia’s landscapes and classrooms; now I seek the privilege of serving Ankara as its dedicated Firefighter. In every call-out, in every community we touch, I will honor the trust placed in us by upholding the highest traditions of Turkish firefighting while innovating to meet tomorrow’s challenges. This is not merely a job—I am ready to make it my life’s work for the people of Turkey Ankara.</w:t>
      </w:r>
    </w:p>
    <w:p>
      <w:pPr>
        <w:pStyle w:val="BodyText"/>
      </w:pPr>
      <w:r>
        <w:t xml:space="preserve">Thank you for considering my application with its dedication to excellence in service. I eagerly anticipate contributing to Ankara’s safety legacy as an active member of your firefighting family.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Turkey Ankara</dc:title>
  <dc:creator/>
  <dc:language>en</dc:language>
  <cp:keywords/>
  <dcterms:created xsi:type="dcterms:W3CDTF">2026-07-20T08:20:31Z</dcterms:created>
  <dcterms:modified xsi:type="dcterms:W3CDTF">2026-07-20T08:20:31Z</dcterms:modified>
</cp:coreProperties>
</file>

<file path=docProps/custom.xml><?xml version="1.0" encoding="utf-8"?>
<Properties xmlns="http://schemas.openxmlformats.org/officeDocument/2006/custom-properties" xmlns:vt="http://schemas.openxmlformats.org/officeDocument/2006/docPropsVTypes"/>
</file>