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p>
    <w:bookmarkStart w:id="20" w:name="Xc5c379b7ae1d5ed6a0d424e9e79e834cdd356eb"/>
    <w:p>
      <w:pPr>
        <w:pStyle w:val="Heading1"/>
      </w:pPr>
      <w:r>
        <w:t xml:space="preserve">Statement of Purpose: Pursuing a Career as a Firefighter in Tashkent, Uzbekistan</w:t>
      </w:r>
    </w:p>
    <w:p>
      <w:pPr>
        <w:pStyle w:val="FirstParagraph"/>
      </w:pPr>
      <w:r>
        <w:t xml:space="preserve">As I prepare to submit this formal Statement of Purpose, I am compelled to express my unwavering commitment to serving as a dedicated Firefighter within the dynamic urban landscape of Tashkent, Uzbekistan. This document represents not merely an application but a profound declaration of my purpose: to safeguard lives, protect property, and contribute meaningfully to the safety infrastructure that sustains our vibrant capital city. The significance of this role in Uzbekistan's evolving emergency response framework cannot be overstated, and I stand ready to embrace the challenges and responsibilities inherent in becoming a valued member of Tashkent's firefighting community.</w:t>
      </w:r>
    </w:p>
    <w:p>
      <w:pPr>
        <w:pStyle w:val="BodyText"/>
      </w:pPr>
      <w:r>
        <w:t xml:space="preserve">My journey toward this vocation began during my childhood in Tashkent, where I witnessed firsthand the critical importance of swift emergency response. Growing up near Chilanzar Park, I recall numerous instances where local firefighters intervened during residential fires and medical emergencies. One memory that remains etched in my mind occurred during a severe fire at the old textile factory on Yashna Street—my neighbors were evacuated by a courageous team whose calm demeanor under pressure transformed chaos into relief. This experience ignited a lifelong aspiration to become a Firefighter who embodies the same professionalism, compassion, and technical expertise. It is this profound connection to our city’s heritage of community protection that fuels my application for service in Tashkent.</w:t>
      </w:r>
    </w:p>
    <w:p>
      <w:pPr>
        <w:pStyle w:val="BodyText"/>
      </w:pPr>
      <w:r>
        <w:t xml:space="preserve">Over the past five years, I have systematically prepared myself for this demanding career through rigorous physical training, academic study in emergency management, and volunteer work with the Uzbekistan Red Crescent Society. I completed a specialized certification program at the National Academy of Public Administration in Tashkent, where my thesis on "Urban Fire Risk Mitigation Strategies for Modernizing Cities" earned commendation from faculty. My coursework included advanced fire science principles, hazardous materials handling, and crisis communication—subjects directly applicable to Tashkent’s unique challenges as a rapidly growing city with aging infrastructure in historic districts like Old Tashkent. Additionally, I maintain peak physical condition through daily endurance training, consistently achieving scores exceeding 90th percentile in the Uzbekistan Fire Service's fitness assessments.</w:t>
      </w:r>
    </w:p>
    <w:p>
      <w:pPr>
        <w:pStyle w:val="BodyText"/>
      </w:pPr>
      <w:r>
        <w:t xml:space="preserve">What distinguishes my approach to this vocation is my deep understanding of Tashkent’s specific emergency landscape. Unlike many urban centers, our capital faces dual pressures: the density of its historic architecture requiring nuanced firefighting techniques, and the increasing frequency of electrical fires in newly developed commercial zones along Mustaqillik Avenue. I have studied case reports from the Tashkent Fire Department’s 2023 incident log and recognize that cultural sensitivity is as vital as technical skill when interacting with diverse communities across our city—from the bustling markets near Chorsu Bazaar to residential neighborhoods in Qibray district. My fluency in Uzbek, Russian, and basic English ensures I can communicate effectively during multilingual emergencies, a critical asset for building trust and coordinating responses across Tashkent’s multicultural population.</w:t>
      </w:r>
    </w:p>
    <w:p>
      <w:pPr>
        <w:pStyle w:val="BodyText"/>
      </w:pPr>
      <w:r>
        <w:t xml:space="preserve">My practical experience extends beyond classroom learning. For two years as a Community Emergency Response Team (CERT) volunteer with the Tashkent Municipal Government, I participated in 47 simulated disaster drills focused on earthquake scenarios, chemical spills, and high-rise building evacuations—experiences that honed my ability to remain calm under pressure while executing protocols. Most significantly, during last year’s flood crisis in the O‘zbeglar area of Tashkent, I assisted in rescuing families stranded by rising waters alongside professional firefighters. This hands-on involvement reinforced my understanding that effective firefighting transcends equipment operation; it requires empathy for victims and collaborative spirit with other emergency services. In my Statement of Purpose, I affirm that I have not merely studied firefighting—I have internalized its core ethos: to serve without hesitation when lives are at stake.</w:t>
      </w:r>
    </w:p>
    <w:p>
      <w:pPr>
        <w:pStyle w:val="BodyText"/>
      </w:pPr>
      <w:r>
        <w:t xml:space="preserve">Looking ahead, my professional trajectory aligns precisely with Uzbekistan’s strategic goals for public safety modernization. The Government of Uzbekistan’s "National Strategy for Emergency Response Development 2030" emphasizes training local personnel to handle complex urban emergencies—a priority I am eager to advance. My immediate goal is to complete the Tashkent Fire Department's probationary training program with distinction, followed by specialization in wildfire management for our city's expanding green belts. Long-term, I aspire to contribute to developing culturally attuned safety education programs for schools across Tashkent, particularly targeting youth in underprivileged communities where fire risks often intersect with poverty and inadequate infrastructure. This vision reflects my belief that a true Firefighter is both a protector and an educator—a guardian of present safety who invests in future resilience.</w:t>
      </w:r>
    </w:p>
    <w:p>
      <w:pPr>
        <w:pStyle w:val="BodyText"/>
      </w:pPr>
      <w:r>
        <w:t xml:space="preserve">I recognize that serving as a Firefighter in Uzbekistan Tashkent carries unique responsibilities beyond technical competence. Our city’s rich cultural tapestry—from the architectural grandeur of Registon Square to the everyday life along Amir Temur Street—demands responders who respect local traditions while embracing innovation. I commit to continuous learning, including mastering new technologies like thermal imaging drones and AI-assisted fire prediction systems currently being piloted by Uzbekistan’s Ministry of Emergency Situations. Furthermore, I pledge to honor our national values by prioritizing community trust through transparent communication and ethical decision-making in every assignment.</w:t>
      </w:r>
    </w:p>
    <w:p>
      <w:pPr>
        <w:pStyle w:val="BodyText"/>
      </w:pPr>
      <w:r>
        <w:t xml:space="preserve">In closing, this Statement of Purpose transcends a routine application; it is a solemn promise to Tashkent and Uzbekistan. I offer not just qualifications but my wholehearted dedication to the noble calling of Firefighter—a role that transforms fear into hope, destruction into renewal. The people of Tashkent deserve protectors who embody courage, compassion, and competence—and I stand prepared to earn that trust through action. As we continue developing our city’s safety infrastructure in alignment with Uzbekistan’s vision for a secure 21st-century society, I am determined to contribute meaningfully as a professional Firefighter rooted in our shared community. With unwavering resolve, I submit this document as my formal expression of intent to serve Tashkent with honor.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dc:title>
  <dc:creator/>
  <dc:language>en</dc:language>
  <cp:keywords/>
  <dcterms:created xsi:type="dcterms:W3CDTF">2025-12-08T08:46:40Z</dcterms:created>
  <dcterms:modified xsi:type="dcterms:W3CDTF">2025-12-08T08:46:40Z</dcterms:modified>
</cp:coreProperties>
</file>

<file path=docProps/custom.xml><?xml version="1.0" encoding="utf-8"?>
<Properties xmlns="http://schemas.openxmlformats.org/officeDocument/2006/custom-properties" xmlns:vt="http://schemas.openxmlformats.org/officeDocument/2006/docPropsVTypes"/>
</file>