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b4e8284ff14c517192f40f121a49cb92c8e2eeb"/>
    <w:p>
      <w:pPr>
        <w:pStyle w:val="Heading1"/>
      </w:pPr>
      <w:r>
        <w:t xml:space="preserve">Statement of Purpose: Pursuing a Geologist Career in Canada Montreal</w:t>
      </w:r>
    </w:p>
    <w:p>
      <w:pPr>
        <w:pStyle w:val="FirstParagraph"/>
      </w:pPr>
      <w:r>
        <w:t xml:space="preserve">From the ancient bedrock of the Canadian Shield to the dynamic sedimentary landscapes along the St. Lawrence River, Quebec’s geological tapestry has long captivated my professional imagination. It is this profound connection to Earth’s history and its contemporary significance for sustainable resource development that drives my application as a Geologist seeking permanent residency in Canada Montreal. This Statement of Purpose articulates my academic foundation, field experience, and unwavering commitment to contributing meaningfully to the geological profession within the unique context of Montreal and Quebec’s broader resource sector.</w:t>
      </w:r>
    </w:p>
    <w:p>
      <w:pPr>
        <w:pStyle w:val="BodyText"/>
      </w:pPr>
      <w:r>
        <w:t xml:space="preserve">My academic journey began with a Bachelor of Science in Earth Sciences at the University of Toronto, where I graduated with honours. Courses like Structural Geology, Economic Geology, and Advanced Field Mapping provided me with rigorous theoretical grounding. However, it was the hands-on fieldwork during my undergraduate thesis—focusing on glacial deposits in Northern Ontario—that truly ignited my passion for practical geology. I meticulously documented stratigraphic sequences and correlated lithological units using GIS software, an experience that taught me the critical importance of precise data collection in real-world settings. This foundational work directly prepared me for a Master of Science in Geology at McGill University, Montreal’s premier institution for earth sciences and a cornerstone of my professional aspirations.</w:t>
      </w:r>
    </w:p>
    <w:p>
      <w:pPr>
        <w:pStyle w:val="BodyText"/>
      </w:pPr>
      <w:r>
        <w:t xml:space="preserve">My master’s research centered on hydrogeological modeling within the Montreal area aquifers, specifically assessing groundwater vulnerability to contamination from urban infrastructure. Collaborating with the Quebec Ministry of Environment and Climate Change, I utilized geophysical surveys and isotopic analysis to map contaminant plumes near wastewater treatment plants. This project immersed me in Canada’s environmental regulatory framework—particularly standards like</w:t>
      </w:r>
      <w:r>
        <w:t xml:space="preserve"> </w:t>
      </w:r>
      <w:r>
        <w:rPr>
          <w:iCs/>
          <w:i/>
        </w:rPr>
        <w:t xml:space="preserve">Regulation respecting the protection of groundwater</w:t>
      </w:r>
      <w:r>
        <w:t xml:space="preserve">—and highlighted Montreal’s unique challenges as a major city built on complex glacial deposits. I presented my findings at the 2023 Canadian Geophysical Union Conference, where I connected with professionals actively shaping Quebec’s sustainable resource policies. This experience crystallized why Montreal is not merely a destination for me, but the essential epicenter for my geologist career.</w:t>
      </w:r>
    </w:p>
    <w:p>
      <w:pPr>
        <w:pStyle w:val="BodyText"/>
      </w:pPr>
      <w:r>
        <w:t xml:space="preserve">Why Montreal? The city represents an unparalleled convergence of geological significance and professional opportunity. As the headquarters of major mining companies like Barrick Gold and junior explorers such as Taseko Mines Limited, Montreal is a strategic hub for mineral exploration across Quebec’s prolific gold belts (including Val-d’Or and the Abitibi Greenstone Belt). Crucially, McGill University’s Department of Earth &amp; Planetary Sciences offers specialized programs in</w:t>
      </w:r>
      <w:r>
        <w:t xml:space="preserve"> </w:t>
      </w:r>
      <w:r>
        <w:rPr>
          <w:iCs/>
          <w:i/>
        </w:rPr>
        <w:t xml:space="preserve">Geological Engineering</w:t>
      </w:r>
      <w:r>
        <w:t xml:space="preserve"> </w:t>
      </w:r>
      <w:r>
        <w:t xml:space="preserve">and</w:t>
      </w:r>
      <w:r>
        <w:t xml:space="preserve"> </w:t>
      </w:r>
      <w:r>
        <w:rPr>
          <w:iCs/>
          <w:i/>
        </w:rPr>
        <w:t xml:space="preserve">Sustainable Resource Development</w:t>
      </w:r>
      <w:r>
        <w:t xml:space="preserve">, directly aligning with Canada’s focus on ethical mining. I am eager to engage with researchers like Dr. Jean-François Hébert (expertise in ore deposit geology) to advance my skills in mineral exploration, a sector vital to Quebec’s economy, which contributes over $2 billion annually and employs 45,000 people directly.</w:t>
      </w:r>
    </w:p>
    <w:p>
      <w:pPr>
        <w:pStyle w:val="BodyText"/>
      </w:pPr>
      <w:r>
        <w:t xml:space="preserve">Furthermore, Montreal’s commitment to the</w:t>
      </w:r>
      <w:r>
        <w:t xml:space="preserve"> </w:t>
      </w:r>
      <w:r>
        <w:rPr>
          <w:iCs/>
          <w:i/>
        </w:rPr>
        <w:t xml:space="preserve">Canada Mining Innovation Alliance</w:t>
      </w:r>
      <w:r>
        <w:t xml:space="preserve"> </w:t>
      </w:r>
      <w:r>
        <w:t xml:space="preserve">(CMI) and its emphasis on reducing environmental footprints in resource extraction resonates deeply with my professional values. My master’s work demonstrated how integrated geoscientific analysis—combining traditional fieldwork with advanced remote sensing—can minimize ecological disruption while ensuring project viability. I am keen to apply this approach within Montreal-based firms developing technologies for carbon capture or lithium extraction from mine tailings, areas of strategic importance under Canada’s</w:t>
      </w:r>
      <w:r>
        <w:t xml:space="preserve"> </w:t>
      </w:r>
      <w:r>
        <w:rPr>
          <w:iCs/>
          <w:i/>
        </w:rPr>
        <w:t xml:space="preserve">Net-Zero Emissions Accountability Act</w:t>
      </w:r>
      <w:r>
        <w:t xml:space="preserve">. This is not just a job; it is an opportunity to contribute to Canada’s leadership in responsible geoscience.</w:t>
      </w:r>
    </w:p>
    <w:p>
      <w:pPr>
        <w:pStyle w:val="BodyText"/>
      </w:pPr>
      <w:r>
        <w:t xml:space="preserve">I recognize that becoming a registered Geologist in Quebec requires adherence to the</w:t>
      </w:r>
      <w:r>
        <w:t xml:space="preserve"> </w:t>
      </w:r>
      <w:r>
        <w:rPr>
          <w:iCs/>
          <w:i/>
        </w:rPr>
        <w:t xml:space="preserve">Reglement sur la profession d’ingénieur et de géologue</w:t>
      </w:r>
      <w:r>
        <w:t xml:space="preserve">, which mandates professional practice examinations and supervised experience. I have proactively begun this path through McGill’s</w:t>
      </w:r>
      <w:r>
        <w:t xml:space="preserve"> </w:t>
      </w:r>
      <w:r>
        <w:rPr>
          <w:iCs/>
          <w:i/>
        </w:rPr>
        <w:t xml:space="preserve">Professional Practice in Engineering and Geoscience</w:t>
      </w:r>
      <w:r>
        <w:t xml:space="preserve"> </w:t>
      </w:r>
      <w:r>
        <w:t xml:space="preserve">course, where I studied Quebec’s ethical codes and reporting standards (NI 43-101). My goal is to complete the required supervised work terms with a Montreal-based firm, gaining hands-on experience in environmental site assessments—a skill critical for navigating Canada’s evolving regulations on mine reclamation.</w:t>
      </w:r>
    </w:p>
    <w:p>
      <w:pPr>
        <w:pStyle w:val="BodyText"/>
      </w:pPr>
      <w:r>
        <w:t xml:space="preserve">Looking ahead, I envision myself as a Geologist contributing to Montreal’s growing role as a center for sustainable geoscience innovation. Within five years, I aim to lead teams conducting geophysical surveys for renewable energy projects—such as geothermal potential in the St. Lawrence Lowlands—or supporting Quebec’s Critical Minerals Strategy through exploration of nickel and cobalt deposits. More broadly, I hope to mentor international students at McGill, fostering the next generation of Canadian geologists who prioritize both economic development and environmental stewardship.</w:t>
      </w:r>
    </w:p>
    <w:p>
      <w:pPr>
        <w:pStyle w:val="BodyText"/>
      </w:pPr>
      <w:r>
        <w:t xml:space="preserve">My journey—from mapping glacial sediments in Ontario to analyzing Montreal aquifers—has prepared me not just as a Geologist, but as a professional ready to thrive within Canada’s regulatory and cultural landscape. I am drawn to Montreal not only for its world-class institutions but for its vibrant community of geoscientists dedicated to solving complex challenges with precision and integrity. This Statement of Purpose reflects my firm belief that my skills in geological interpretation, environmental analysis, and collaborative problem-solving align precisely with the needs of Quebec’s resource sector. I am eager to contribute to Canada Montreal’s legacy as a global leader in responsible earth science, ensuring that geological expertise serves both economic prosperity and planetary health for generations to come.</w:t>
      </w:r>
    </w:p>
    <w:p>
      <w:pPr>
        <w:pStyle w:val="BodyText"/>
      </w:pPr>
      <w:r>
        <w:t xml:space="preserve">Thank you for considering my application. I look forward to the opportunity to bring my expertise as a Geologist to the dynamic professional community of Montreal,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Application for Canada Montreal</dc:title>
  <dc:creator/>
  <dc:language>en</dc:language>
  <cp:keywords/>
  <dcterms:created xsi:type="dcterms:W3CDTF">2026-07-21T16:24:53Z</dcterms:created>
  <dcterms:modified xsi:type="dcterms:W3CDTF">2026-07-21T16:24:53Z</dcterms:modified>
</cp:coreProperties>
</file>

<file path=docProps/custom.xml><?xml version="1.0" encoding="utf-8"?>
<Properties xmlns="http://schemas.openxmlformats.org/officeDocument/2006/custom-properties" xmlns:vt="http://schemas.openxmlformats.org/officeDocument/2006/docPropsVTypes"/>
</file>