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Seeking</w:t>
      </w:r>
      <w:r>
        <w:t xml:space="preserve"> </w:t>
      </w:r>
      <w:r>
        <w:t xml:space="preserve">Opportunity</w:t>
      </w:r>
      <w:r>
        <w:t xml:space="preserve"> </w:t>
      </w:r>
      <w:r>
        <w:t xml:space="preserve">in</w:t>
      </w:r>
      <w:r>
        <w:t xml:space="preserve"> </w:t>
      </w:r>
      <w:r>
        <w:t xml:space="preserve">France</w:t>
      </w:r>
      <w:r>
        <w:t xml:space="preserve"> </w:t>
      </w:r>
      <w:r>
        <w:t xml:space="preserve">Paris</w:t>
      </w:r>
    </w:p>
    <w:bookmarkStart w:id="25" w:name="X677d91abe4ce10e3269b68a5e3dfbeb09675c1e"/>
    <w:p>
      <w:pPr>
        <w:pStyle w:val="Heading1"/>
      </w:pPr>
      <w:r>
        <w:t xml:space="preserve">STATEMENT OF PURPOSE FOR GEOSCIENCE STUDIES IN FRANCE PARIS</w:t>
      </w:r>
    </w:p>
    <w:p>
      <w:pPr>
        <w:pStyle w:val="FirstParagraph"/>
      </w:pPr>
      <w:r>
        <w:t xml:space="preserve">As a dedicated geologist with a profound passion for unraveling Earth's complex narratives, I am writing to express my unwavering commitment to pursue advanced geological studies within the prestigious academic ecosystem of France, specifically in Paris. This Statement of Purpose articulates my academic trajectory, professional aspirations, and compelling rationale for choosing France Paris as the cornerstone of my geoscientific journey—a decision rooted in both intellectual alignment and visionary ambition.</w:t>
      </w:r>
    </w:p>
    <w:bookmarkStart w:id="20" w:name="foundational-passion-for-geology"/>
    <w:p>
      <w:pPr>
        <w:pStyle w:val="Heading2"/>
      </w:pPr>
      <w:r>
        <w:t xml:space="preserve">Foundational Passion for Geology</w:t>
      </w:r>
    </w:p>
    <w:p>
      <w:pPr>
        <w:pStyle w:val="FirstParagraph"/>
      </w:pPr>
      <w:r>
        <w:t xml:space="preserve">My fascination with geology ignited during childhood field trips to the Appalachian Mountains, where I marveled at sedimentary layers preserving 500 million years of environmental change. This early wonder crystallized into a professional purpose during my undergraduate studies in Geological Sciences at the University of Colorado Boulder. Through rigorous coursework in stratigraphy, structural geology, and geochemistry, I developed a specialized interest in paleoenvironmental reconstruction—a field demanding both meticulous fieldwork and sophisticated analytical techniques. My honors thesis on Late Devonian carbonate platforms not only honed my technical skills but also revealed a critical truth: understanding Earth's past is indispensable for addressing contemporary environmental crises. This realization solidified my identity as a geologist committed to science-driven solutions.</w:t>
      </w:r>
    </w:p>
    <w:bookmarkEnd w:id="20"/>
    <w:bookmarkStart w:id="21" w:name="Xaef995f13e9eec5dc4b5dd9a9eefd295c725f81"/>
    <w:p>
      <w:pPr>
        <w:pStyle w:val="Heading2"/>
      </w:pPr>
      <w:r>
        <w:t xml:space="preserve">Why France Paris? A Confluence of Academic Excellence and Geological Heritage</w:t>
      </w:r>
    </w:p>
    <w:p>
      <w:pPr>
        <w:pStyle w:val="FirstParagraph"/>
      </w:pPr>
      <w:r>
        <w:t xml:space="preserve">My decision to pursue geological studies in France Paris stems from recognizing it as the epicenter of European geoscience innovation. Unlike isolated academic enclaves, Paris offers an unparalleled synergy between historic geological research traditions and cutting-edge technological infrastructure. The city is home to the prestigious École Normale Supérieure (ENS) with its renowned Institut de Physique du Globe de Paris (IPGP), where interdisciplinary projects bridge tectonics, volcanology, and climate modeling. Crucially, Paris possesses a unique advantage: it houses the</w:t>
      </w:r>
      <w:r>
        <w:t xml:space="preserve"> </w:t>
      </w:r>
      <w:r>
        <w:rPr>
          <w:iCs/>
          <w:i/>
        </w:rPr>
        <w:t xml:space="preserve">Centre de Recherche sur la Paléobiodiversité et les Paléoenvironnements</w:t>
      </w:r>
      <w:r>
        <w:t xml:space="preserve"> </w:t>
      </w:r>
      <w:r>
        <w:t xml:space="preserve">(CRP2) at the Muséum National d'Histoire Naturelle—Europe's largest paleontology research hub. This institution, with its 450-year geological heritage and state-of-the-art micro-CT scanning facilities, directly aligns with my research on Quaternary climate proxies.</w:t>
      </w:r>
    </w:p>
    <w:p>
      <w:pPr>
        <w:pStyle w:val="BodyText"/>
      </w:pPr>
      <w:r>
        <w:t xml:space="preserve">Furthermore, France Paris embodies the philosophical ethos I seek: geology as a humanistic discipline. During my master's preparatory year at the University of Edinburgh, I studied French geological literature by figures like Jean-Baptiste Lamarck and Antoine Lavoisier, whose work established foundational principles of stratigraphy. The French approach—emphasizing systematic observation within historical context—resonates with my belief that geology must inform societal resilience. Paris's academic culture uniquely integrates this tradition with modern challenges: from the Paris Basin's role in carbon sequestration studies to the Seine River Valley's significance in urban hydrogeology. This is not merely an academic choice; it is a strategic alignment of my scientific identity with France's geological legacy.</w:t>
      </w:r>
    </w:p>
    <w:bookmarkEnd w:id="21"/>
    <w:bookmarkStart w:id="22" w:name="Xbd24ea70d7b46e45a192bbe6e12f3d5fa35c144"/>
    <w:p>
      <w:pPr>
        <w:pStyle w:val="Heading2"/>
      </w:pPr>
      <w:r>
        <w:t xml:space="preserve">Specific Research Alignment and Institutional Vision</w:t>
      </w:r>
    </w:p>
    <w:p>
      <w:pPr>
        <w:pStyle w:val="FirstParagraph"/>
      </w:pPr>
      <w:r>
        <w:t xml:space="preserve">I am particularly eager to contribute to Professor Élodie Dubois' ongoing project at Sorbonne University, "Climate Dynamics in the Western European Carbonate Platform," which investigates microfossil records from Paris Basin cores. My prior experience analyzing foraminiferal assemblages in the Colorado Plateau positions me to immediately engage with their methodology. More significantly, I aim to develop a novel proxy using stable isotopes of aragonite—techniques pioneered at the CNRS-Geosciences Paris Saclay laboratory in Paris-Saclay. The proximity of this facility to Sorbonne's campus would enable seamless collaboration between my paleoenvironmental research and advanced analytical work.</w:t>
      </w:r>
    </w:p>
    <w:p>
      <w:pPr>
        <w:pStyle w:val="BodyText"/>
      </w:pPr>
      <w:r>
        <w:t xml:space="preserve">France’s commitment to sustainable geoscience further motivates me. The French National Research Agency (ANR) prioritizes projects addressing energy transition through geothermal exploration—directly relevant to my professional goal of developing geological frameworks for carbon-neutral urban infrastructure. Paris, with its ambitious "Paris Climat Action Plan" and underground thermal storage initiatives, provides a living laboratory for testing these concepts. I envision contributing to the city's 2050 carbon-neutrality targets through my expertise in subsurface characterization—a vision only possible within France's policy-driven geoscience ecosystem.</w:t>
      </w:r>
    </w:p>
    <w:bookmarkEnd w:id="22"/>
    <w:bookmarkStart w:id="23" w:name="Xac9f4c78402cb1b69a4d59591097c87a9b03a05"/>
    <w:p>
      <w:pPr>
        <w:pStyle w:val="Heading2"/>
      </w:pPr>
      <w:r>
        <w:t xml:space="preserve">Professional Trajectory and Long-Term Impact</w:t>
      </w:r>
    </w:p>
    <w:p>
      <w:pPr>
        <w:pStyle w:val="FirstParagraph"/>
      </w:pPr>
      <w:r>
        <w:t xml:space="preserve">My short-term ambition is to earn a Master of Geosciences at Paris-Saclay University, specializing in paleoclimate modeling. I will leverage the university's "GeoData" platform—a national repository of 3D geological models—to refine my analytical toolkit. Crucially, I seek mentorship from Dr. Pierre Lefèvre (IPGP), whose work on Mediterranean sedimentation patterns pioneered methodologies now used globally for climate reconstruction.</w:t>
      </w:r>
    </w:p>
    <w:p>
      <w:pPr>
        <w:pStyle w:val="BodyText"/>
      </w:pPr>
      <w:r>
        <w:t xml:space="preserve">Long-term, I aspire to establish a research center in Paris focused on urban geology—addressing the critical need for subsurface mapping in rapidly expanding cities. France's leadership in geological data standardization (via the French Geological Survey, BRGM) positions me to pioneer open-access frameworks that will benefit global metropolises from Lagos to Mumbai. My proposed project "Urban Geosphere Resilience: Paris as a Model" aims to create predictive models for groundwater management in dense urban environments—directly supporting France's national strategy for climate adaptation.</w:t>
      </w:r>
    </w:p>
    <w:bookmarkEnd w:id="23"/>
    <w:bookmarkStart w:id="24" w:name="X6a4c8831f912b4290c009efcd20bd28b91c5d59"/>
    <w:p>
      <w:pPr>
        <w:pStyle w:val="Heading2"/>
      </w:pPr>
      <w:r>
        <w:t xml:space="preserve">Conclusion: Commitment to the French Geological Community</w:t>
      </w:r>
    </w:p>
    <w:p>
      <w:pPr>
        <w:pStyle w:val="FirstParagraph"/>
      </w:pPr>
      <w:r>
        <w:t xml:space="preserve">The pursuit of geological knowledge in France Paris represents more than academic progression; it is a commitment to joining a centuries-old scientific lineage that transformed our understanding of Earth. I am not merely applying for a degree—I seek full integration into the intellectual community where Louis Agassiz mapped glaciers and Édouard Suess defined tectonic plates. My technical skills in GIS, field surveying, and isotopic analysis are complemented by fluency in French (C1 level) and deep cultural appreciation cultivated through three years of study in Lyon. I am prepared to contribute immediately to Parisian research networks while embracing the French ethos of</w:t>
      </w:r>
      <w:r>
        <w:t xml:space="preserve"> </w:t>
      </w:r>
      <w:r>
        <w:rPr>
          <w:iCs/>
          <w:i/>
        </w:rPr>
        <w:t xml:space="preserve">"science au service de la société."</w:t>
      </w:r>
    </w:p>
    <w:p>
      <w:pPr>
        <w:pStyle w:val="BodyText"/>
      </w:pPr>
      <w:r>
        <w:t xml:space="preserve">With unwavering dedication to advancing geoscience as a force for planetary stewardship, I pledge my energy and intellect to France's geological future. I respectfully request the opportunity to contribute to Paris's legacy as humanity's most vital geological research capital.</w:t>
      </w:r>
    </w:p>
    <w:p>
      <w:pPr>
        <w:pStyle w:val="BodyText"/>
      </w:pPr>
      <w:r>
        <w:t xml:space="preserve">Sincerely,</w:t>
      </w:r>
      <w:r>
        <w:br/>
      </w:r>
      <w:r>
        <w:t xml:space="preserve">[Your Full Name]</w:t>
      </w:r>
      <w:r>
        <w:br/>
      </w:r>
      <w:r>
        <w:t xml:space="preserve">Geologist | Climate Resilience Specialist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Seeking Opportunity in France Paris</dc:title>
  <dc:creator/>
  <dc:language>en</dc:language>
  <cp:keywords/>
  <dcterms:created xsi:type="dcterms:W3CDTF">2026-07-23T05:33:10Z</dcterms:created>
  <dcterms:modified xsi:type="dcterms:W3CDTF">2026-07-23T05:33:10Z</dcterms:modified>
</cp:coreProperties>
</file>

<file path=docProps/custom.xml><?xml version="1.0" encoding="utf-8"?>
<Properties xmlns="http://schemas.openxmlformats.org/officeDocument/2006/custom-properties" xmlns:vt="http://schemas.openxmlformats.org/officeDocument/2006/docPropsVTypes"/>
</file>