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6" w:name="Xcfe8693e2164483e0482cd31b7ed16a6c0fbc66"/>
    <w:p>
      <w:pPr>
        <w:pStyle w:val="Heading1"/>
      </w:pPr>
      <w:r>
        <w:t xml:space="preserve">Statement of Purpose: Advancing Geological Research in Germany Berlin</w:t>
      </w:r>
    </w:p>
    <w:p>
      <w:pPr>
        <w:pStyle w:val="FirstParagraph"/>
      </w:pPr>
      <w:r>
        <w:t xml:space="preserve">As a dedicated geologist with a profound fascination for Earth's dynamic systems, I have meticulously planned my academic and professional trajectory toward specializing in environmental geology within the world-class scientific ecosystem of Germany Berlin. This Statement of Purpose articulates my unwavering commitment to contributing to sustainable geological practices through advanced studies at your esteemed institution, where interdisciplinary research in Berlin’s unique urban-geological context offers unparalleled opportunities for innovation.</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 of Science in Geology from the University of Delhi, where I graduated with honors (CGPA: 3.8/4.0). My thesis on "Assessment of Groundwater Contamination in the Yamuna River Basin" required meticulous fieldwork across 12 sites, laboratory analysis using ICP-MS for heavy metal detection, and GIS-based spatial modeling—skills directly transferable to Berlin’s complex subsurface challenges. This project ignited my passion for applied geology, particularly in urban environments where geological hazards intersect with human infrastructure. Subsequently, I gained two years of professional experience at the Geological Survey of India (GSI), mapping Quaternary deposits and developing risk mitigation protocols for landslide-prone regions in the Himalayas. These experiences instilled in me a disciplined approach to field data collection and a deep appreciation for how geological insights directly impact community safety—principles I intend to elevate through Berlin’s academic rigor.</w:t>
      </w:r>
    </w:p>
    <w:bookmarkEnd w:id="20"/>
    <w:bookmarkStart w:id="21" w:name="X4bfca3037ac6401f669d2f1ff40bded0a3775a4"/>
    <w:p>
      <w:pPr>
        <w:pStyle w:val="Heading2"/>
      </w:pPr>
      <w:r>
        <w:t xml:space="preserve">Why Germany Berlin: The Convergence of Research Excellence and Urban Innovation</w:t>
      </w:r>
    </w:p>
    <w:p>
      <w:pPr>
        <w:pStyle w:val="FirstParagraph"/>
      </w:pPr>
      <w:r>
        <w:t xml:space="preserve">Germany stands as the epicenter of earth sciences innovation, and Berlin specifically offers a singular nexus where cutting-edge research meets urgent urban sustainability challenges. I am particularly drawn to the Humboldt University of Berlin’s Master’s in Geoscience program (specifically its Environmental Geology track), which uniquely integrates the city’s historical geological legacy with contemporary issues like brownfield redevelopment and climate-resilient urban planning. The university’s collaboration with the Berlin-Brandenburg Academy of Sciences—where I would contribute to projects such as the "Urban Subsurface Sustainability Initiative"—resonates deeply with my research interests. Furthermore, Germany’s commitment to the</w:t>
      </w:r>
      <w:r>
        <w:t xml:space="preserve"> </w:t>
      </w:r>
      <w:r>
        <w:rPr>
          <w:iCs/>
          <w:i/>
        </w:rPr>
        <w:t xml:space="preserve">Geotechnical Engineering Society (DGGT)</w:t>
      </w:r>
      <w:r>
        <w:t xml:space="preserve"> </w:t>
      </w:r>
      <w:r>
        <w:t xml:space="preserve">and its emphasis on sustainable resource management aligns perfectly with my goal to develop predictive models for urban groundwater protection.</w:t>
      </w:r>
    </w:p>
    <w:p>
      <w:pPr>
        <w:pStyle w:val="BodyText"/>
      </w:pPr>
      <w:r>
        <w:t xml:space="preserve">Berlin’s geological landscape provides an unmatched living laboratory. Unlike rural field sites, this metropolis presents layered challenges: historical coal mining subsidence, legacy industrial contamination in former East Berlin, and the need for geothermal energy infrastructure—all within a 100-year-old city with comprehensive geological archives. I am eager to study at the</w:t>
      </w:r>
      <w:r>
        <w:t xml:space="preserve"> </w:t>
      </w:r>
      <w:r>
        <w:rPr>
          <w:iCs/>
          <w:i/>
        </w:rPr>
        <w:t xml:space="preserve">German Research Centre for Geosciences (GFZ)</w:t>
      </w:r>
      <w:r>
        <w:t xml:space="preserve"> </w:t>
      </w:r>
      <w:r>
        <w:t xml:space="preserve">in Potsdam (a short commute from Berlin), where projects like "Berlin Urban Heat Island Mitigation" utilize subsurface temperature data. The opportunity to work under Professor Dr. Anja Schilling, whose research on anthropogenic geological alterations mirrors my thesis focus, is a decisive factor in my application.</w:t>
      </w:r>
    </w:p>
    <w:bookmarkEnd w:id="21"/>
    <w:bookmarkStart w:id="22" w:name="Xd060646d5d2dd97ccd0300249dea61cff4704b8"/>
    <w:p>
      <w:pPr>
        <w:pStyle w:val="Heading2"/>
      </w:pPr>
      <w:r>
        <w:t xml:space="preserve">Research Vision: Bridging Theory and Berlin’s Urban Reality</w:t>
      </w:r>
    </w:p>
    <w:p>
      <w:pPr>
        <w:pStyle w:val="FirstParagraph"/>
      </w:pPr>
      <w:r>
        <w:t xml:space="preserve">My proposed research during the Master’s program will investigate "Adaptive Groundwater Management Strategies for Aging Urban Infrastructure in Berlin." This addresses two critical German priorities: sustainable water resource protection (as outlined in the Federal Water Resources Act) and climate adaptation. I plan to analyze historical drilling data from the Berlin Geological Survey, cross-reference it with recent LiDAR topographic surveys, and develop a vulnerability index for municipal infrastructure—particularly relevant given Berlin’s 2023 water crisis caused by prolonged drought. Crucially, this research will utilize the GFZ’s advanced hydrogeological modeling tools (e.g., MODFLOW-6), which are unavailable at my current institution. My fieldwork component would involve collaborating with the Berlin Water Utility (Berliner Wasserbetriebe) to collect samples from disused mine shafts in former industrial zones—a project directly contributing to Berlin’s "Urban Mining Strategy 2030."</w:t>
      </w:r>
    </w:p>
    <w:bookmarkEnd w:id="22"/>
    <w:bookmarkStart w:id="23" w:name="Xe7104624cffdf834064d72b36fef1019fa784e4"/>
    <w:p>
      <w:pPr>
        <w:pStyle w:val="Heading2"/>
      </w:pPr>
      <w:r>
        <w:t xml:space="preserve">Professional Alignment with Germany’s Green Transition</w:t>
      </w:r>
    </w:p>
    <w:p>
      <w:pPr>
        <w:pStyle w:val="FirstParagraph"/>
      </w:pPr>
      <w:r>
        <w:t xml:space="preserve">Germany’s</w:t>
      </w:r>
      <w:r>
        <w:t xml:space="preserve"> </w:t>
      </w:r>
      <w:r>
        <w:rPr>
          <w:iCs/>
          <w:i/>
        </w:rPr>
        <w:t xml:space="preserve">Energiewende</w:t>
      </w:r>
      <w:r>
        <w:t xml:space="preserve"> </w:t>
      </w:r>
      <w:r>
        <w:t xml:space="preserve">(energy transition) and Circular Economy Act create a critical demand for geologists skilled in sustainable subsurface management. I aim to become a technical consultant for German engineering firms like Ramboll or TÜV, specializing in urban geotechnical risk assessments. Berlin’s role as the EU headquarters of the</w:t>
      </w:r>
      <w:r>
        <w:t xml:space="preserve"> </w:t>
      </w:r>
      <w:r>
        <w:rPr>
          <w:iCs/>
          <w:i/>
        </w:rPr>
        <w:t xml:space="preserve">European Geological Surveys (EGS)</w:t>
      </w:r>
      <w:r>
        <w:t xml:space="preserve"> </w:t>
      </w:r>
      <w:r>
        <w:t xml:space="preserve">positions it at the forefront of continental environmental policy—a network I intend to join post-graduation. My goal is not merely to study geology but to pioneer methodologies that transform Berlin into a global model for urban geological resilience, directly supporting Germany’s 2045 carbon neutrality target.</w:t>
      </w:r>
    </w:p>
    <w:bookmarkEnd w:id="23"/>
    <w:bookmarkStart w:id="24" w:name="why-i-am-prepared-for-this-challenge"/>
    <w:p>
      <w:pPr>
        <w:pStyle w:val="Heading2"/>
      </w:pPr>
      <w:r>
        <w:t xml:space="preserve">Why I Am Prepared for This Challenge</w:t>
      </w:r>
    </w:p>
    <w:p>
      <w:pPr>
        <w:pStyle w:val="FirstParagraph"/>
      </w:pPr>
      <w:r>
        <w:t xml:space="preserve">My technical proficiency includes advanced GIS (ArcGIS Pro, QGIS), statistical analysis (R, Python), and field techniques like electrical resistivity tomography—all validated through my GSI work. Beyond academia, I co-founded "EarthWatch," a non-profit training 50+ rural communities in India on landslide early-warning systems using low-cost sensors. This demonstrates my ability to translate complex geological data into actionable community solutions—precisely the skill set German employers seek for sustainable urban projects. I have also completed a German language course (Goethe-Zertifikat B1) at Berlin’s Sprachzentrum, ensuring seamless integration into academic and professional circles.</w:t>
      </w:r>
    </w:p>
    <w:bookmarkEnd w:id="24"/>
    <w:bookmarkStart w:id="25" w:name="X7719fcdc1982bb9a4a35a3d83f14b3aff4396bc"/>
    <w:p>
      <w:pPr>
        <w:pStyle w:val="Heading2"/>
      </w:pPr>
      <w:r>
        <w:t xml:space="preserve">Conclusion: Commitment to Berlin’s Geological Future</w:t>
      </w:r>
    </w:p>
    <w:p>
      <w:pPr>
        <w:pStyle w:val="FirstParagraph"/>
      </w:pPr>
      <w:r>
        <w:t xml:space="preserve">My path has been guided by a single purpose: to advance geology as a catalyst for sustainable urban development. Germany Berlin is the only environment where I can fuse my expertise in environmental hazard assessment with the urgent needs of one of Europe’s most historically layered cities. Humboldt University’s interdisciplinary ethos, Berlin’s unique geological challenges, and Germany’s leadership in green technology create an irreplaceable platform for my growth as a geologist. I am not merely seeking admission—I am eager to contribute to Berlin's scientific community by transforming subsurface data into blueprints for resilient cities. With my academic foundation, professional experience, and unwavering passion for Earth sciences, I am prepared to embrace this opportunity with the diligence required to thrive in Germany’s prestigious geological landscape.</w:t>
      </w:r>
    </w:p>
    <w:p>
      <w:pPr>
        <w:pStyle w:val="BodyText"/>
      </w:pPr>
      <w:r>
        <w:t xml:space="preserve">Thank you for considering my application. I eagerly anticipate contributing to your program as a future geologist who will help shape Berlin’s sustainable geological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Seeking Academic Excellence in Germany Berlin</dc:title>
  <dc:creator/>
  <dc:language>en</dc:language>
  <cp:keywords/>
  <dcterms:created xsi:type="dcterms:W3CDTF">2025-12-08T08:59:17Z</dcterms:created>
  <dcterms:modified xsi:type="dcterms:W3CDTF">2025-12-08T08:59:17Z</dcterms:modified>
</cp:coreProperties>
</file>

<file path=docProps/custom.xml><?xml version="1.0" encoding="utf-8"?>
<Properties xmlns="http://schemas.openxmlformats.org/officeDocument/2006/custom-properties" xmlns:vt="http://schemas.openxmlformats.org/officeDocument/2006/docPropsVTypes"/>
</file>