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Graphic</w:t>
      </w:r>
      <w:r>
        <w:t xml:space="preserve"> </w:t>
      </w:r>
      <w:r>
        <w:t xml:space="preserve">Designer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7" w:name="Xcf06f59f68f83a5f7b053c748621369ec7d27d8"/>
    <w:p>
      <w:pPr>
        <w:pStyle w:val="Heading1"/>
      </w:pPr>
      <w:r>
        <w:t xml:space="preserve">Statement of Purpose for Graphic Designer</w:t>
      </w:r>
    </w:p>
    <w:p>
      <w:pPr>
        <w:pStyle w:val="FirstParagraph"/>
      </w:pPr>
      <w:r>
        <w:t xml:space="preserve">Pursuing Excellence in Visual Communication at the Heart of Australia's Creative Capital</w:t>
      </w:r>
    </w:p>
    <w:bookmarkStart w:id="20" w:name="introduction-and-professional-aspiration"/>
    <w:p>
      <w:pPr>
        <w:pStyle w:val="Heading2"/>
      </w:pPr>
      <w:r>
        <w:t xml:space="preserve">Introduction and Professional Aspiration</w:t>
      </w:r>
    </w:p>
    <w:p>
      <w:pPr>
        <w:pStyle w:val="FirstParagraph"/>
      </w:pPr>
      <w:r>
        <w:t xml:space="preserve">As a dedicated aspiring Graphic Designer, I am writing this Statement of Purpose to formally articulate my commitment to advancing my creative career within Australia's dynamic design landscape, specifically in Sydney. This document represents not merely an application but a meticulously crafted vision for how I intend to contribute to and thrive within the global creative ecosystem that defines</w:t>
      </w:r>
      <w:r>
        <w:t xml:space="preserve"> </w:t>
      </w:r>
      <w:r>
        <w:rPr>
          <w:bCs/>
          <w:b/>
        </w:rPr>
        <w:t xml:space="preserve">Australia Sydney</w:t>
      </w:r>
      <w:r>
        <w:t xml:space="preserve"> </w:t>
      </w:r>
      <w:r>
        <w:t xml:space="preserve">as one of the world's most innovative urban centers for visual arts. My journey has been defined by a relentless pursuit of excellence in design, and I now seek to formalize my professional trajectory through immersive education and industry engagement in Sydney—a city where creativity meets opportunity on an unparalleled scale.</w:t>
      </w:r>
    </w:p>
    <w:bookmarkEnd w:id="20"/>
    <w:bookmarkStart w:id="21" w:name="X9ddc5edc09e362523401bdd9c12c94d9caf3979"/>
    <w:p>
      <w:pPr>
        <w:pStyle w:val="Heading2"/>
      </w:pPr>
      <w:r>
        <w:t xml:space="preserve">The Synergy of Design Philosophy and Sydney's Creative Identity</w:t>
      </w:r>
    </w:p>
    <w:p>
      <w:pPr>
        <w:pStyle w:val="FirstParagraph"/>
      </w:pPr>
      <w:r>
        <w:t xml:space="preserve">My design philosophy centers on the belief that effective visual communication must be culturally resonant, technically precise, and emotionally engaging. This aligns perfectly with Sydney's unique position as a global city where Indigenous Australian art forms seamlessly coexist with cutting-edge contemporary design. Having studied at [Your University/Institution], I have developed proficiency in Adobe Creative Suite, typography systems, and user-centered design principles—skills I now seek to elevate within Sydney's multicultural creative milieu. The city’s reputation for hosting events like the Sydney Design Festival and its concentration of agencies such as R/GA Australia and Landor &amp; Fitch has solidified my conviction that</w:t>
      </w:r>
      <w:r>
        <w:t xml:space="preserve"> </w:t>
      </w:r>
      <w:r>
        <w:rPr>
          <w:bCs/>
          <w:b/>
        </w:rPr>
        <w:t xml:space="preserve">Australia Sydney</w:t>
      </w:r>
      <w:r>
        <w:t xml:space="preserve"> </w:t>
      </w:r>
      <w:r>
        <w:t xml:space="preserve">is not just a destination but the optimal crucible for my professional evolution as a Graphic Designer.</w:t>
      </w:r>
    </w:p>
    <w:bookmarkEnd w:id="21"/>
    <w:bookmarkStart w:id="22" w:name="X20dc49df09ee45e9f6f1433f9c009c6c314f0ea"/>
    <w:p>
      <w:pPr>
        <w:pStyle w:val="Heading2"/>
      </w:pPr>
      <w:r>
        <w:t xml:space="preserve">Academic Foundation and Skill Development</w:t>
      </w:r>
    </w:p>
    <w:p>
      <w:pPr>
        <w:pStyle w:val="FirstParagraph"/>
      </w:pPr>
      <w:r>
        <w:t xml:space="preserve">My undergraduate degree in Visual Communication equipped me with rigorous technical training, including advanced branding systems for multinational clients and digital interface design. However, I realized that true mastery requires immersion in a creative ecosystem where theory intersects with real-world industry demands. During my internship at [Previous Design Agency], I led the rebranding of a sustainable fashion startup—developing logos, packaging, and social media campaigns that increased client engagement by 40%. This experience crystallized my understanding of how strategic design solutions drive business impact. Yet, to operate at the highest echelon in Sydney’s competitive market, I require deeper expertise in experiential design and data-driven visual storytelling—capabilities I intend to cultivate through your esteemed program.</w:t>
      </w:r>
    </w:p>
    <w:bookmarkEnd w:id="22"/>
    <w:bookmarkStart w:id="23" w:name="X7c83de6b507f13e54cae25bb894a230358bbd04"/>
    <w:p>
      <w:pPr>
        <w:pStyle w:val="Heading2"/>
      </w:pPr>
      <w:r>
        <w:t xml:space="preserve">Why Australia Sydney? Strategic Alignment with Creative Industry Trends</w:t>
      </w:r>
    </w:p>
    <w:p>
      <w:pPr>
        <w:pStyle w:val="FirstParagraph"/>
      </w:pPr>
      <w:r>
        <w:t xml:space="preserve">My decision to pursue my Graphic Design career in Sydney is not arbitrary but strategically deliberate. The city’s design industry grows at 7% annually, fueled by government initiatives like Creative NSW’s $100 million investment in digital arts. Unlike other global hubs, Sydney uniquely blends its status as a multicultural metropolis (where 45% of residents were born overseas) with world-class design education through institutions such as UTS and the National Art School. I am particularly drawn to Sydney’s emerging focus on ethical design—addressing climate action through visual communication, a niche where I aim to become an industry leader. The city’s proximity to Pacific Island nations also offers unparalleled opportunities for culturally sensitive global branding projects, a dimension critical for my long-term vision.</w:t>
      </w:r>
    </w:p>
    <w:bookmarkEnd w:id="23"/>
    <w:bookmarkStart w:id="24" w:name="X27d898e855c20accb383db319e4d7db33c01ca1"/>
    <w:p>
      <w:pPr>
        <w:pStyle w:val="Heading2"/>
      </w:pPr>
      <w:r>
        <w:t xml:space="preserve">Professional Goals in the Australian Context</w:t>
      </w:r>
    </w:p>
    <w:p>
      <w:pPr>
        <w:pStyle w:val="FirstParagraph"/>
      </w:pPr>
      <w:r>
        <w:t xml:space="preserve">Within five years, I aspire to establish a design consultancy specializing in sustainable brand development for eco-conscious Australian enterprises. My immediate objective is to complete advanced studies at [University Name] where I will deepen my expertise in motion graphics and accessibility-focused design—skills urgently needed by Sydney’s growing tech sector. Beyond technical mastery, I aim to contribute to the Australian Design Council’s initiatives promoting Indigenous artistic collaborations, ensuring my work honors Australia’s First Nations heritage while embracing modern visual languages. This commitment reflects a fundamental truth: as a Graphic Designer in</w:t>
      </w:r>
      <w:r>
        <w:t xml:space="preserve"> </w:t>
      </w:r>
      <w:r>
        <w:rPr>
          <w:bCs/>
          <w:b/>
        </w:rPr>
        <w:t xml:space="preserve">Australia Sydney</w:t>
      </w:r>
      <w:r>
        <w:t xml:space="preserve">, success is measured not just in aesthetic innovation but in meaningful cultural contribution.</w:t>
      </w:r>
    </w:p>
    <w:bookmarkEnd w:id="24"/>
    <w:bookmarkStart w:id="25" w:name="X14555f4cdcd59c3cc007c77d70f2585e06f6827"/>
    <w:p>
      <w:pPr>
        <w:pStyle w:val="Heading2"/>
      </w:pPr>
      <w:r>
        <w:t xml:space="preserve">Personal Commitment to Australia's Creative Future</w:t>
      </w:r>
    </w:p>
    <w:p>
      <w:pPr>
        <w:pStyle w:val="FirstParagraph"/>
      </w:pPr>
      <w:r>
        <w:t xml:space="preserve">I recognize that becoming a Graphic Designer in Australia requires more than professional competence—it demands active participation in the community. I have already engaged with Sydney’s creative scene through volunteering at the MCA (Museum of Contemporary Art) design workshops and contributing to local campaigns like "Design for Climate Action." My Statement of Purpose embodies this ethos: I do not merely seek to join Australia’s creative economy but to actively shape its ethical and innovative trajectory. The Australian Design Centre's recent report highlighting a 25% skills shortage in specialized visual communication roles underscores the urgency of my goals—and my readiness to fill that gap with culturally intelligent, technically superb work.</w:t>
      </w:r>
    </w:p>
    <w:bookmarkEnd w:id="25"/>
    <w:bookmarkStart w:id="26" w:name="conclusion-the-future-is-visual"/>
    <w:p>
      <w:pPr>
        <w:pStyle w:val="Heading2"/>
      </w:pPr>
      <w:r>
        <w:t xml:space="preserve">Conclusion: The Future is Visual</w:t>
      </w:r>
    </w:p>
    <w:p>
      <w:pPr>
        <w:pStyle w:val="FirstParagraph"/>
      </w:pPr>
      <w:r>
        <w:t xml:space="preserve">In conclusion, this Statement of Purpose serves as my formal commitment to becoming a transformative Graphic Designer within Sydney’s creative ecosystem. I understand that</w:t>
      </w:r>
      <w:r>
        <w:t xml:space="preserve"> </w:t>
      </w:r>
      <w:r>
        <w:rPr>
          <w:bCs/>
          <w:b/>
        </w:rPr>
        <w:t xml:space="preserve">Australia Sydney</w:t>
      </w:r>
      <w:r>
        <w:t xml:space="preserve"> </w:t>
      </w:r>
      <w:r>
        <w:t xml:space="preserve">represents more than a location—it is a living laboratory where design drives social change and economic growth. My academic foundation, industry experience, and cultural awareness position me to not only absorb the city’s creative energy but to amplify it through my work. I am prepared to invest myself fully in your program, knowing that success as a Graphic Designer here requires dedication beyond technical skill—requiring an authentic embrace of Australia’s diverse identity and future-focused innovation. I eagerly anticipate the opportunity to contribute my passion, perspective, and creativity to Sydney’s legacy as one of the world's most inspiring design capitals.</w:t>
      </w:r>
    </w:p>
    <w:p>
      <w:pPr>
        <w:pStyle w:val="BodyText"/>
      </w:pPr>
      <w:r>
        <w:t xml:space="preserve">— Prepared with unwavering dedication by a future contributor to Australia Sydney's Creative Renaissance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Graphic Designer Application - Australia Sydney</dc:title>
  <dc:creator/>
  <cp:keywords/>
  <dcterms:created xsi:type="dcterms:W3CDTF">2026-07-21T02:46:17Z</dcterms:created>
  <dcterms:modified xsi:type="dcterms:W3CDTF">2026-07-21T02:46:17Z</dcterms:modified>
</cp:coreProperties>
</file>

<file path=docProps/custom.xml><?xml version="1.0" encoding="utf-8"?>
<Properties xmlns="http://schemas.openxmlformats.org/officeDocument/2006/custom-properties" xmlns:vt="http://schemas.openxmlformats.org/officeDocument/2006/docPropsVTypes"/>
</file>