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r>
        <w:t xml:space="preserve"> </w:t>
      </w:r>
      <w:r>
        <w:t xml:space="preserve">Application</w:t>
      </w:r>
    </w:p>
    <w:bookmarkStart w:id="20" w:name="X4eb10cba108a892131103659a3ed36b50fa7f14"/>
    <w:p>
      <w:pPr>
        <w:pStyle w:val="Heading1"/>
      </w:pPr>
      <w:r>
        <w:t xml:space="preserve">Statement of Purpose: Pursuing a Career as a Graphic Designer in Belgium Brussels</w:t>
      </w:r>
    </w:p>
    <w:p>
      <w:pPr>
        <w:pStyle w:val="FirstParagraph"/>
      </w:pPr>
      <w:r>
        <w:t xml:space="preserve">I am writing this Statement of Purpose to formally express my profound dedication to graphic design and my unwavering aspiration to establish my professional career within the vibrant creative ecosystem of Belgium Brussels. As an emerging Graphic Designer with over five years of hands-on experience across international client portfolios, I have meticulously crafted this document to articulate how my artistic vision, technical proficiency, and cultural adaptability align with the unique opportunities presented by Belgium's capital city. This Statement of Purpose serves as both a professional manifesto and a roadmap for my future in one of Europe's most dynamic design hubs.</w:t>
      </w:r>
    </w:p>
    <w:p>
      <w:pPr>
        <w:pStyle w:val="BodyText"/>
      </w:pPr>
      <w:r>
        <w:t xml:space="preserve">My journey as a Graphic Designer began during my Bachelor of Design studies at the Academy of Art in Amsterdam, where I developed foundational expertise in typography, branding systems, and digital illustration. My academic rigor was complemented by practical internships with leading agencies across the Netherlands and Germany, including a pivotal six-month placement at Studio M in Berlin. There, I contributed to rebranding European Union-funded sustainability initiatives—a project that ignited my fascination with how visual communication bridges cultural divides within multilingual environments like Brussels. This experience taught me that effective graphic design transcends aesthetics; it is a strategic tool for fostering inclusivity and dialogue in diverse communities.</w:t>
      </w:r>
    </w:p>
    <w:p>
      <w:pPr>
        <w:pStyle w:val="BodyText"/>
      </w:pPr>
      <w:r>
        <w:t xml:space="preserve">What distinguishes Belgium Brussels as my ideal professional destination is its unparalleled status as a nexus of European governance, creative innovation, and cultural convergence. As the de facto capital of the European Union, Brussels hosts over 50 international organizations, 300+ NGOs, and countless multinational corporations—all demanding sophisticated visual identities that resonate across linguistic boundaries. This context directly aligns with my specialization in multilingual brand development—evidenced by my recent project for "Cultural Bridges," a Brussels-based NGO promoting intercultural exchange across 12 European languages. My design solutions for this client reduced communication barriers by 40% through culturally nuanced iconography and typography, demonstrating how strategic graphic design can empower meaningful engagement in Belgium Brussels' unique milieu.</w:t>
      </w:r>
    </w:p>
    <w:p>
      <w:pPr>
        <w:pStyle w:val="BodyText"/>
      </w:pPr>
      <w:r>
        <w:t xml:space="preserve">Moreover, I am deeply inspired by Brussels' living art scene—a fusion of historic architecture and avant-garde creativity that permeates every corner of the city. From the experimental installations at Bozar to the street art corridors of Saint-Gilles, this environment cultivates a design ethos where tradition informs innovation. As a Graphic Designer committed to contextual intelligence, I aim to contribute to this legacy by developing projects that honor Brussels' rich heritage while embracing digital evolution. My portfolio features "Brussels Remixed," an ongoing series reimagining the city's iconic metro signage through contemporary graphic lenses—a concept that resonates with the municipality's 2030 Creative Strategy for Urban Identity.</w:t>
      </w:r>
    </w:p>
    <w:p>
      <w:pPr>
        <w:pStyle w:val="BodyText"/>
      </w:pPr>
      <w:r>
        <w:t xml:space="preserve">My technical expertise is meticulously tailored to meet Belgium Brussels' evolving market demands. I possess advanced proficiency in Adobe Creative Suite (particularly Illustrator and After Effects), responsive design principles, and sustainable print methodologies—addressing key priorities of Brussels' creative sector as outlined in the "Brussels Creative Industry 2030" report. Crucially, I have achieved fluency in Dutch (C1 level) and French (B2 level), with ongoing German studies—a skill set that directly responds to the region's language requirements for local and international client engagement. This linguistic competence is not merely practical; it reflects my commitment to authentic cultural integration, which I believe is essential for a Graphic Designer operating within Belgium Brussels' tight-knit professional communities.</w:t>
      </w:r>
    </w:p>
    <w:p>
      <w:pPr>
        <w:pStyle w:val="BodyText"/>
      </w:pPr>
      <w:r>
        <w:t xml:space="preserve">Looking ahead, my career goals in Belgium Brussels center on three pillars: First, establishing myself as a specialist in EU institution branding—where I will apply my understanding of complex stakeholder landscapes to create cohesive visual narratives for bodies like the European Commission. Second, collaborating with local design collectives such as "Brussel Design" to develop workshops that empower emerging designers from underrepresented backgrounds—a mission aligned with Brussels' inclusive growth initiatives. Third, founding a small studio focused on circular design solutions, leveraging my certification in sustainable materials to reduce industry waste. This vision directly responds to the City of Brussels' Green Deal targets and the European Commission's Circular Economy Action Plan.</w:t>
      </w:r>
    </w:p>
    <w:p>
      <w:pPr>
        <w:pStyle w:val="BodyText"/>
      </w:pPr>
      <w:r>
        <w:t xml:space="preserve">What truly fuels my determination is witnessing how graphic design shapes societal narratives in Belgium Brussels—a city where every logo, poster, or digital interface contributes to a living cultural tapestry. During my 2023 visit to the Musée d'Art Contemporain de la Ville de Paris (MAC/VAL), I was profoundly moved by the exhibition "Design as Diplomacy," which showcased how visual language facilitated cross-border peace initiatives in post-conflict regions. This reinforced my conviction that as a Graphic Designer, I can leverage my craft to advance Belgium's role as a bridge between cultures—a mission central to this Statement of Purpose and my professional identity.</w:t>
      </w:r>
    </w:p>
    <w:p>
      <w:pPr>
        <w:pStyle w:val="BodyText"/>
      </w:pPr>
      <w:r>
        <w:t xml:space="preserve">I recognize that Belgium Brussels offers more than career opportunities; it presents an intellectual ecosystem where design intersects with policy, history, and human connection. My background equips me not just with technical skills but with the contextual intelligence to thrive here: understanding how a logo might function in both French-speaking public spaces and Dutch-language corporate environments; recognizing that typography choices can influence accessibility for Brussels' aging population; appreciating that sustainability metrics now dictate design procurement policies. This holistic perspective—forged through international experience and academic study—positions me to immediately contribute value to any creative team in Belgium Brussels.</w:t>
      </w:r>
    </w:p>
    <w:p>
      <w:pPr>
        <w:pStyle w:val="BodyText"/>
      </w:pPr>
      <w:r>
        <w:t xml:space="preserve">Ultimately, this Statement of Purpose is a testament to my readiness for the next chapter as a Graphic Designer in Belgium Brussels. It encapsulates my journey from classroom to client projects, and now toward becoming an integral voice in Europe's most culturally complex design capital. I am eager to bring my passion for meaningful visual communication to the heart of European decision-making, where every pixel carries significance. With unwavering commitment and a portfolio built on cross-cultural collaboration, I stand ready to contribute not merely as a Graphic Designer but as a catalyst for creative innovation within Belgium Brussels' extraordinary landscape.</w:t>
      </w:r>
    </w:p>
    <w:p>
      <w:pPr>
        <w:pStyle w:val="BodyText"/>
      </w:pPr>
      <w:r>
        <w:t xml:space="preserve">Thank you for considering this Statement of Purpose. I look forward to the possibility of discussing how my vision aligns with the vibrant future of graphic design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 Application</dc:title>
  <dc:creator/>
  <dc:language>en</dc:language>
  <cp:keywords/>
  <dcterms:created xsi:type="dcterms:W3CDTF">2026-07-23T10:06:38Z</dcterms:created>
  <dcterms:modified xsi:type="dcterms:W3CDTF">2026-07-23T10:06:38Z</dcterms:modified>
</cp:coreProperties>
</file>

<file path=docProps/custom.xml><?xml version="1.0" encoding="utf-8"?>
<Properties xmlns="http://schemas.openxmlformats.org/officeDocument/2006/custom-properties" xmlns:vt="http://schemas.openxmlformats.org/officeDocument/2006/docPropsVTypes"/>
</file>