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p>
    <w:bookmarkStart w:id="20" w:name="Xaf7cd857d171311209eb96e58f3d050055eff06"/>
    <w:p>
      <w:pPr>
        <w:pStyle w:val="Heading1"/>
      </w:pPr>
      <w:r>
        <w:t xml:space="preserve">Statement of Purpose: Pursuing Excellence as a Graphic Designer in Canada Toronto</w:t>
      </w:r>
    </w:p>
    <w:p>
      <w:pPr>
        <w:pStyle w:val="FirstParagraph"/>
      </w:pPr>
      <w:r>
        <w:t xml:space="preserve">As I craft this Statement of Purpose, I am filled with profound enthusiasm for the opportunity to advance my career as a Graphic Designer within the vibrant creative ecosystem of Canada Toronto. This document represents not merely an application, but a testament to my dedication to visual storytelling and my strategic alignment with Toronto’s status as North America’s most dynamic design hub. My journey from conceptualizing brand identities in Mumbai to aspiring for professional growth in Canada Toronto has been meticulously guided by a singular vision: to become an innovative Graphic Designer who contributes meaningfully to the global creative industry while embracing the multicultural richness of Canadian society.</w:t>
      </w:r>
    </w:p>
    <w:p>
      <w:pPr>
        <w:pStyle w:val="BodyText"/>
      </w:pPr>
      <w:r>
        <w:t xml:space="preserve">My academic foundation began at the National Institute of Design (NID) in Ahmedabad, where I earned my Bachelor of Design with honors. Courses such as Advanced Typography, Brand Identity Systems, and Digital Media Production formed my technical bedrock. However, it was a pivotal project—reimagining the visual language for a social enterprise supporting urban youth—that revealed design’s transformative power beyond aesthetics. I developed a comprehensive identity system including packaging, digital interfaces, and community engagement materials that increased their donor engagement by 45%. This experience crystallized my understanding that exceptional Graphic Design is inherently human-centered, solving problems through visual empathy.</w:t>
      </w:r>
    </w:p>
    <w:p>
      <w:pPr>
        <w:pStyle w:val="BodyText"/>
      </w:pPr>
      <w:r>
        <w:t xml:space="preserve">Professionally, I honed these principles during an internship at Mumbai’s award-winning agency "Creative Horizon." There, I collaborated on campaigns for clients ranging from sustainable fashion startups to tech incubators. One standout project involved redesigning a healthcare app’s user interface for elderly patients—requiring meticulous attention to accessibility standards while maintaining brand coherence. This work taught me that effective Graphic Design must balance artistic vision with practical functionality, a philosophy I now carry as my professional compass.</w:t>
      </w:r>
    </w:p>
    <w:p>
      <w:pPr>
        <w:pStyle w:val="BodyText"/>
      </w:pPr>
      <w:r>
        <w:t xml:space="preserve">Why Canada Toronto? The city represents the perfect confluence of creative energy and opportunity I seek. Toronto’s design community—home to renowned firms like Sid Lee, Rethink Studios, and the globally influential Design Exchange—thrives on cultural fusion. As Canada’s most diverse city (with over 200 languages spoken), it offers unparalleled inspiration through its mosaic of immigrant narratives, artistic traditions, and multicultural festivals. I am particularly drawn to Toronto’s emphasis on design for social impact—a value reflected in institutions like OCAD U’s "Designing for Social Innovation" program and the city's commitment to inclusive public art initiatives. The Canadian design ethos prioritizes sustainability and accessibility, aligning perfectly with my professional values as a Graphic Designer.</w:t>
      </w:r>
    </w:p>
    <w:p>
      <w:pPr>
        <w:pStyle w:val="BodyText"/>
      </w:pPr>
      <w:r>
        <w:t xml:space="preserve">My decision to pursue further development in Canada Toronto is also rooted in its world-class educational infrastructure. I am specifically targeting OCAD University’s Master of Design program because of its unique "Design + Digital" specialization, which bridges traditional design principles with emerging technologies like AR/VR and AI-driven visual systems. The program’s emphasis on experiential learning through partnerships with Toronto-based studios directly supports my goal to develop future-focused design solutions. More importantly, Canada's Post-Graduation Work Permit allows international students to gain critical work experience in the Canadian market—a strategic pathway I cannot access elsewhere.</w:t>
      </w:r>
    </w:p>
    <w:p>
      <w:pPr>
        <w:pStyle w:val="BodyText"/>
      </w:pPr>
      <w:r>
        <w:t xml:space="preserve">Long-term, I envision establishing a Toronto-based studio specializing in culturally responsive design for social enterprises. My research focuses on how visual identity systems can foster inclusion for immigrant communities—something deeply personal given my own migration journey. In Canada Toronto, I will collaborate with organizations like the Centre for Social Innovation to develop accessible design frameworks that empower marginalized groups through brand storytelling. This aligns perfectly with Canada’s national strategy of leveraging creativity as a driver of economic growth and social cohesion.</w:t>
      </w:r>
    </w:p>
    <w:p>
      <w:pPr>
        <w:pStyle w:val="BodyText"/>
      </w:pPr>
      <w:r>
        <w:t xml:space="preserve">I recognize that thriving as a Graphic Designer in Canada Toronto requires more than technical skill—it demands cultural fluency. My volunteer work with the Toronto International Festival of Authors exposed me to diverse storytelling traditions, while my participation in community mural projects during summer 2023 (including one at the Jane and Finch Arts Hub) taught me to translate neighborhood narratives into visual language. I am committed to deepening this understanding through active engagement with Toronto’s creative networks like DesignTO and AIGA Toronto.</w:t>
      </w:r>
    </w:p>
    <w:p>
      <w:pPr>
        <w:pStyle w:val="BodyText"/>
      </w:pPr>
      <w:r>
        <w:t xml:space="preserve">My academic portfolio demonstrates progression from static visuals to dynamic, interactive experiences—I’ve recently developed an AR-based exhibit for a local museum that won the "Best Digital Experience" award at the 2023 South Asian Arts Festival. This project exemplifies my ability to merge traditional design sensibilities with emerging technologies, a skill set I aim to refine in Canada Toronto’s innovation corridors like MaRS Discovery District. I am particularly eager to learn from professors such as Dr. Jennifer Rinaldi (whose research on inclusive design aligns with my interests) and contribute to collaborative studios within the city’s creative clusters.</w:t>
      </w:r>
    </w:p>
    <w:p>
      <w:pPr>
        <w:pStyle w:val="BodyText"/>
      </w:pPr>
      <w:r>
        <w:t xml:space="preserve">The Canadian government’s focus on attracting skilled creatives through programs like the International Experience Canada (IEC) internship stream further validates Toronto as my ideal destination. As a Graphic Designer, I understand that success in this field hinges on adaptability—a quality embodied by Toronto’s design scene where traditional print meets digital innovation daily. My goal extends beyond personal achievement; I aim to become part of the wave of international talent elevating Canada's global design reputation.</w:t>
      </w:r>
    </w:p>
    <w:p>
      <w:pPr>
        <w:pStyle w:val="BodyText"/>
      </w:pPr>
      <w:r>
        <w:t xml:space="preserve">In conclusion, this Statement of Purpose articulates my unwavering commitment to becoming a leading Graphic Designer who leverages Toronto’s unique cultural and professional landscape for meaningful impact. Canada Toronto offers not just a destination, but the ecosystem where my skills can flourish while contributing to a more inclusive creative economy. I am ready to immerse myself in the city’s dynamic energy, collaborate with its diverse talent pool, and deliver design solutions that reflect both Canadian values and global relevance. My journey as an aspiring Graphic Designer finds its most purposeful chapter within the thriving creative community of Canada Toronto—one where every pixel tells a story of connection.</w:t>
      </w:r>
    </w:p>
    <w:p>
      <w:pPr>
        <w:pStyle w:val="BodyText"/>
      </w:pPr>
      <w:r>
        <w:t xml:space="preserve">Thank you for considering this Statement of Purpose from a passionate professional ready to contribute to Toronto's design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dc:title>
  <dc:creator/>
  <dc:language>en</dc:language>
  <cp:keywords/>
  <dcterms:created xsi:type="dcterms:W3CDTF">2026-07-21T00:58:08Z</dcterms:created>
  <dcterms:modified xsi:type="dcterms:W3CDTF">2026-07-21T00:58:08Z</dcterms:modified>
</cp:coreProperties>
</file>

<file path=docProps/custom.xml><?xml version="1.0" encoding="utf-8"?>
<Properties xmlns="http://schemas.openxmlformats.org/officeDocument/2006/custom-properties" xmlns:vt="http://schemas.openxmlformats.org/officeDocument/2006/docPropsVTypes"/>
</file>