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74f737831f0d5b3fa68bc6f5382d375843fa07c"/>
    <w:p>
      <w:pPr>
        <w:pStyle w:val="Heading1"/>
      </w:pPr>
      <w:r>
        <w:t xml:space="preserve">Statement of Purpose for Graphic Designer Position in DR Congo Kinshasa</w:t>
      </w:r>
    </w:p>
    <w:p>
      <w:pPr>
        <w:pStyle w:val="FirstParagraph"/>
      </w:pPr>
      <w:r>
        <w:t xml:space="preserve">To the Esteemed Hiring Committee of Creative Agencies and Organizations in DR Congo Kinshasa,</w:t>
      </w:r>
    </w:p>
    <w:p>
      <w:pPr>
        <w:pStyle w:val="BodyText"/>
      </w:pPr>
      <w:r>
        <w:t xml:space="preserve">As a passionate and skilled Graphic Designer with five years of professional experience, I am writing this Statement of Purpose to express my profound enthusiasm for contributing to Kinshasa's burgeoning creative landscape. My journey as a visual communicator has been deeply rooted in understanding how design can empower communities, bridge cultural gaps, and drive meaningful social impact—particularly within the dynamic context of DR Congo Kinshasa. This document serves as both my professional declaration and commitment to elevate visual storytelling in our vibrant capital city.</w:t>
      </w:r>
    </w:p>
    <w:bookmarkStart w:id="20" w:name="X60072de64b261b5f2e23e540f787d8b9b9a9fb8"/>
    <w:p>
      <w:pPr>
        <w:pStyle w:val="Heading2"/>
      </w:pPr>
      <w:r>
        <w:t xml:space="preserve">Foundations of Visual Storytelling in Kinshasa's Cultural Fabric</w:t>
      </w:r>
    </w:p>
    <w:p>
      <w:pPr>
        <w:pStyle w:val="FirstParagraph"/>
      </w:pPr>
      <w:r>
        <w:t xml:space="preserve">My academic background includes a Bachelor's degree in Visual Communication from the University of Kinshasa, where I immersed myself in the study of African aesthetics and contemporary design practices. This foundation was crucial for understanding how to harmonize global design principles with DR Congo’s rich cultural heritage. My thesis project, "Visual Identity of Congolese Artisans," examined how traditional motifs like *kuba* textiles and *mangbetu* sculptures could inspire modern branding for Kinshasa-based cooperatives. This work underscored my belief that a true Graphic Designer must first listen to the community they serve—a philosophy deeply relevant to DR Congo Kinshasa's unique socio-cultural ecosystem.</w:t>
      </w:r>
    </w:p>
    <w:p>
      <w:pPr>
        <w:pStyle w:val="BodyText"/>
      </w:pPr>
      <w:r>
        <w:t xml:space="preserve">"In DR Congo Kinshasa, design isn't merely about aesthetics; it's a dialogue between generations, traditions, and urban transformation. My approach centers on creating visuals that resonate with local narratives while meeting global standards."</w:t>
      </w:r>
    </w:p>
    <w:bookmarkEnd w:id="20"/>
    <w:bookmarkStart w:id="21" w:name="Xe32c4e141591b3639324b2513d5b0ddb20d7a23"/>
    <w:p>
      <w:pPr>
        <w:pStyle w:val="Heading2"/>
      </w:pPr>
      <w:r>
        <w:t xml:space="preserve">Professional Journey: Designing for Real-World Impact in Kinshasa</w:t>
      </w:r>
    </w:p>
    <w:p>
      <w:pPr>
        <w:pStyle w:val="FirstParagraph"/>
      </w:pPr>
      <w:r>
        <w:t xml:space="preserve">For the past three years, I've worked as a Graphic Designer at *Société de Communication Africaine* in Kinshasa, where I've developed campaigns for NGOs addressing HIV/AIDS awareness and agricultural cooperatives. One pivotal project involved redesigning educational materials for the "Jeunesse en Action" initiative targeting youth in Matonge and Ngaba neighborhoods. By incorporating indigenous *Luba* symbols into infographics and using locally relevant imagery (not stock photos), we increased community engagement by 75%. This experience reinforced my conviction that effective design in DR Congo Kinshasa must be culturally embedded—not superficially "Africanized."</w:t>
      </w:r>
    </w:p>
    <w:p>
      <w:pPr>
        <w:pStyle w:val="BodyText"/>
      </w:pPr>
      <w:r>
        <w:t xml:space="preserve">My portfolio includes branding for Kinshasa-based startups like *KasaiTech* (a mobile app for farmers) and *Salaam Records* (a label promoting Congolese music globally). Each project prioritized accessibility: optimizing designs for low-bandwidth usage on basic smartphones, using high-contrast color palettes for readability under streetlights, and collaborating with local artisans to source authentic patterns. As a Graphic Designer operating within DR Congo Kinshasa's infrastructure realities, I've learned that sustainable visual solutions must consider power outages, limited printing resources, and the city's diverse linguistic landscape (French, Lingala, Swahili).</w:t>
      </w:r>
    </w:p>
    <w:bookmarkEnd w:id="21"/>
    <w:bookmarkStart w:id="22" w:name="X4ed864aec7be53f69a474bac37ad84c49a174fb"/>
    <w:p>
      <w:pPr>
        <w:pStyle w:val="Heading2"/>
      </w:pPr>
      <w:r>
        <w:t xml:space="preserve">Why DR Congo Kinshasa? Understanding the Creative Imperative</w:t>
      </w:r>
    </w:p>
    <w:p>
      <w:pPr>
        <w:pStyle w:val="FirstParagraph"/>
      </w:pPr>
      <w:r>
        <w:t xml:space="preserve">DR Congo Kinshasa represents one of Africa’s most dynamic yet under-recognized creative hubs. With over 15 million residents and a rapidly expanding digital economy, the city faces a critical need for designers who understand both global trends and local context. Current design work in Kinshasa often relies on imported templates or superficial "African" aesthetics—missing opportunities to create authentic visual identities that empower Congolese voices. As my Statement of Purpose affirms, I aim to bridge this gap by making the Graphic Designer role synonymous with cultural intelligence and community partnership.</w:t>
      </w:r>
    </w:p>
    <w:p>
      <w:pPr>
        <w:pStyle w:val="BodyText"/>
      </w:pPr>
      <w:r>
        <w:t xml:space="preserve">I've observed how Kinshasa's street artists, market vendors, and digital entrepreneurs craft compelling narratives through visuals daily—yet lack professional design support to amplify their stories. My goal is to help these creators transform their organic creativity into scalable visual strategies. For example, I'm developing a free workshop series for young women in Kintambo neighborhood on "Digital Branding for Artisans," teaching them to document and monetize traditional crafts through social media visuals—a project born from my conviction that DR Congo Kinshasa's creative potential is both immense and urgently needed.</w:t>
      </w:r>
    </w:p>
    <w:bookmarkEnd w:id="22"/>
    <w:bookmarkStart w:id="23" w:name="X2f82ac23ffef554b23baf670a2c0aad8d47712e"/>
    <w:p>
      <w:pPr>
        <w:pStyle w:val="Heading2"/>
      </w:pPr>
      <w:r>
        <w:t xml:space="preserve">Alignment with Kinshasa's Development Vision</w:t>
      </w:r>
    </w:p>
    <w:p>
      <w:pPr>
        <w:pStyle w:val="FirstParagraph"/>
      </w:pPr>
      <w:r>
        <w:t xml:space="preserve">I align closely with DR Congo's national vision for 2030, particularly in the "Creative Industries" pillar of the National Development Plan. My expertise in community-centered design directly supports initiatives like *Kinshasa Creative Hub* and *African Cultural Heritage Project*. I've already partnered with *Cultural Center of Kinshasa* to revamp their digital presence, increasing volunteer sign-ups by 50% through culturally resonant visuals. As a Graphic Designer, I understand that every logo, poster, or social media graphic in DR Congo Kinshasa carries weight—it can affirm cultural pride or perpetuate stereotypes. I commit to ensuring my work always uplifts Congolese identity.</w:t>
      </w:r>
    </w:p>
    <w:bookmarkEnd w:id="23"/>
    <w:bookmarkStart w:id="24" w:name="X378ed4a9ac55247538171bdf2782fefd3d7c0d9"/>
    <w:p>
      <w:pPr>
        <w:pStyle w:val="Heading2"/>
      </w:pPr>
      <w:r>
        <w:t xml:space="preserve">Future Vision: Building Design Capacity in Kinshasa</w:t>
      </w:r>
    </w:p>
    <w:p>
      <w:pPr>
        <w:pStyle w:val="FirstParagraph"/>
      </w:pPr>
      <w:r>
        <w:t xml:space="preserve">My long-term vision extends beyond individual projects. Within three years, I aim to establish a design collective in Kinshasa focused on training young designers in ethical, context-driven practices. This initiative will partner with institutions like *Institut Supérieur des Arts de la Ville* (ISAV) to develop curricula centered on African visual heritage and sustainable design methodologies. I've already secured preliminary discussions with *L'École des Métiers de l'Image* to co-create a certification program for Graphic Designers specializing in Congolese contexts—a critical step toward professionalizing the field within DR Congo Kinshasa.</w:t>
      </w:r>
    </w:p>
    <w:p>
      <w:pPr>
        <w:pStyle w:val="BodyText"/>
      </w:pPr>
      <w:r>
        <w:t xml:space="preserve">"A Graphic Designer in DR Congo Kinshasa doesn't just create images; they become cultural translators. My work will ensure that every visual element—whether a vaccination campaign flyer or a fashion brand's logo—honors our history while innovating for the future."</w:t>
      </w:r>
    </w:p>
    <w:bookmarkEnd w:id="24"/>
    <w:bookmarkStart w:id="25" w:name="X6fbee0d9f56b23631db7cd4c6611ab9d1f49639"/>
    <w:p>
      <w:pPr>
        <w:pStyle w:val="Heading2"/>
      </w:pPr>
      <w:r>
        <w:t xml:space="preserve">Conclusion: A Commitment Rooted in Kinshasa</w:t>
      </w:r>
    </w:p>
    <w:p>
      <w:pPr>
        <w:pStyle w:val="FirstParagraph"/>
      </w:pPr>
      <w:r>
        <w:t xml:space="preserve">This Statement of Purpose is not merely an application—it's a promise. I am prepared to bring my technical skills (Proficient in Adobe Creative Suite, Figma, and responsive web design), cultural fluency, and unwavering commitment to excellence directly to DR Congo Kinshasa's creative ecosystem. Having grown up navigating the energy of this city—from the rhythms of *soukous* music at Parc de la Palme to the vibrant markets of Gombe—I understand that true design emerges from deep local connection.</w:t>
      </w:r>
    </w:p>
    <w:p>
      <w:pPr>
        <w:pStyle w:val="BodyText"/>
      </w:pPr>
      <w:r>
        <w:t xml:space="preserve">I seek not just a job, but a partnership with Kinshasa's creative community. Together, we can transform how the world perceives DR Congo—one visually compelling story at a time. I am eager to discuss how my vision as a Graphic Designer aligns with your organization's mission and contributes to making Kinshasa a global beacon of African creativity.</w:t>
      </w:r>
    </w:p>
    <w:p>
      <w:pPr>
        <w:pStyle w:val="BodyText"/>
      </w:pPr>
      <w:r>
        <w:t xml:space="preserve">With profound respect for DR Congo Kinshasa's artistic legacy,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DR Congo Kinshasa</dc:title>
  <dc:creator/>
  <dc:language>en</dc:language>
  <cp:keywords/>
  <dcterms:created xsi:type="dcterms:W3CDTF">2026-07-21T03:49:14Z</dcterms:created>
  <dcterms:modified xsi:type="dcterms:W3CDTF">2026-07-21T03:49:14Z</dcterms:modified>
</cp:coreProperties>
</file>

<file path=docProps/custom.xml><?xml version="1.0" encoding="utf-8"?>
<Properties xmlns="http://schemas.openxmlformats.org/officeDocument/2006/custom-properties" xmlns:vt="http://schemas.openxmlformats.org/officeDocument/2006/docPropsVTypes"/>
</file>