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Graphic</w:t>
      </w:r>
      <w:r>
        <w:t xml:space="preserve"> </w:t>
      </w:r>
      <w:r>
        <w:t xml:space="preserve">Designer</w:t>
      </w:r>
    </w:p>
    <w:bookmarkStart w:id="20" w:name="X182a721b6f3d41eed634c92e64b3cadabc5cc82"/>
    <w:p>
      <w:pPr>
        <w:pStyle w:val="Heading1"/>
      </w:pPr>
      <w:r>
        <w:t xml:space="preserve">Statement of Purpose: Pursuing Excellence in Graphic Design at Lyon's Creative Heart</w:t>
      </w:r>
    </w:p>
    <w:p>
      <w:pPr>
        <w:pStyle w:val="FirstParagraph"/>
      </w:pPr>
      <w:r>
        <w:t xml:space="preserve">As I prepare this Statement of Purpose, I find myself reflecting on a journey that has steadily guided me toward becoming a professional Graphic Designer—a path defined by relentless curiosity, cultural appreciation, and an unwavering commitment to visual storytelling. My decision to pursue advanced studies in graphic design within the vibrant city of France Lyon represents not merely an academic choice, but a strategic alignment of my creative vision with one of Europe's most dynamic design ecosystems. This Statement of Purpose articulates my professional trajectory, profound motivation for choosing France Lyon as my educational destination, and how this pivotal step will shape my future as a Graphic Designer dedicated to innovation and cultural resonance.</w:t>
      </w:r>
    </w:p>
    <w:p>
      <w:pPr>
        <w:pStyle w:val="BodyText"/>
      </w:pPr>
      <w:r>
        <w:t xml:space="preserve">My fascination with graphic design began during childhood, when I would meticulously arrange magazine clippings into thematic collages—transforming mundane advertisements into narratives about human connection. This early experimentation evolved through formal education in visual arts at the National University of Singapore, where I graduated with honors in Communication Design. My undergraduate portfolio quickly gained recognition, including a regional award for "The Urban Pulse" project—a series of posters capturing Lyon's street life through typographic innovation. Yet, it was during an internship at a Parisian design studio that I truly understood graphic design's power to bridge cultures: we collaborated on a campaign for UNESCO's cultural heritage initiative, where typography and imagery became tools for preserving intangible traditions. This experience crystallized my aspiration to work at the intersection of heritage and modernity—a vision perfectly mirrored in Lyon's creative landscape.</w:t>
      </w:r>
    </w:p>
    <w:p>
      <w:pPr>
        <w:pStyle w:val="BodyText"/>
      </w:pPr>
      <w:r>
        <w:t xml:space="preserve">France Lyon is not merely a location; it is the embodiment of design philosophy I seek to embody. As the third-largest city in France, Lyon seamlessly merges Renaissance architecture with contemporary creativity, offering an unparalleled environment where historical craftsmanship meets cutting-edge digital innovation. The city's designation as a UNESCO City of Design since 2008 underscores its global recognition as a hub for visual arts—home to institutions like the École Européenne d'Art (EÉA) and the Lyon School of Fine Arts, both renowned for their fusion of traditional techniques and digital mastery. I am particularly drawn to Lyon's "design district" in Confluence, where studios like La Fabrique des Formes pioneer sustainable design practices—aligning with my own commitment to eco-conscious visual solutions. Unlike Paris’s institutional grandeur or Berlin’s avant-garde energy, Lyon offers an intimate yet sophisticated ecosystem where small studios and cultural institutions collaborate organically. This environment is indispensable for a Graphic Designer aiming to develop nuanced, contextually aware work.</w:t>
      </w:r>
    </w:p>
    <w:p>
      <w:pPr>
        <w:pStyle w:val="BodyText"/>
      </w:pPr>
      <w:r>
        <w:t xml:space="preserve">My professional journey has prepared me to thrive in this setting. As a junior designer at Singapore's Studio Lumina, I managed client projects spanning branding for eco-tourism startups and digital campaigns for ASEAN cultural festivals. My most significant project—revitalizing the identity of Lyon’s La Sucrière museum (through research-based design) while working remotely—revealed how deeply contextual knowledge elevates visual communication. I studied Lyon's architectural history, analyzed its riverfront social dynamics, and created a typographic system reflecting the city's "cuisine-culture" ethos. This project was published in</w:t>
      </w:r>
      <w:r>
        <w:t xml:space="preserve"> </w:t>
      </w:r>
      <w:r>
        <w:rPr>
          <w:iCs/>
          <w:i/>
        </w:rPr>
        <w:t xml:space="preserve">Design Week Asia</w:t>
      </w:r>
      <w:r>
        <w:t xml:space="preserve">, but more importantly, it taught me that true Graphic Design transcends aesthetics: it requires empathy for place and people. In France Lyon, I seek to deepen this understanding through rigorous academic frameworks—especially the university’s emphasis on "design ethnography," where students immerse themselves in local communities to inform their work.</w:t>
      </w:r>
    </w:p>
    <w:p>
      <w:pPr>
        <w:pStyle w:val="BodyText"/>
      </w:pPr>
      <w:r>
        <w:t xml:space="preserve">My academic goals are precisely tailored to Lyon's strengths. I aim to specialize in "Cultural Interface Design"—a discipline exploring how visual communication preserves heritage while engaging contemporary audiences. The program's studio-based curriculum, particularly the course "Visual Narratives of Urban Transformation," directly addresses my need to master methodologies for translating intangible cultural assets into compelling graphic systems. Moreover, Lyon’s proximity to Geneva and Milan offers unparalleled access to European design networks: I intend to collaborate with institutions like La Manufacture des Œillets (Lyon) on textile design projects, bridging my interest in sustainable materials with digital interfaces. Crucially, the city’s annual "Lyon Design Biennale" provides a living laboratory where theoretical concepts meet public engagement—a vital experience for any Graphic Designer aspiring to impact society.</w:t>
      </w:r>
    </w:p>
    <w:p>
      <w:pPr>
        <w:pStyle w:val="BodyText"/>
      </w:pPr>
      <w:r>
        <w:t xml:space="preserve">My long-term vision extends beyond personal achievement; I aspire to establish a design studio in Lyon that bridges Asian and European creative traditions. Having witnessed how Singapore’s multicultural fabric informs its visual language, I believe my cross-cultural perspective can enrich Lyon’s design dialogue. For instance, I plan to develop a project series—"Silk Road Reimagined"—using traditional Chinese paper marbling techniques to create digital branding systems for Lyon's textile industry. This initiative would not only honor historical trade routes but also demonstrate how Graphic Designer can drive economic sustainability through cultural innovation. France Lyon’s strong emphasis on "design for social impact" through its European Union-funded projects like</w:t>
      </w:r>
      <w:r>
        <w:t xml:space="preserve"> </w:t>
      </w:r>
      <w:r>
        <w:rPr>
          <w:iCs/>
          <w:i/>
        </w:rPr>
        <w:t xml:space="preserve">Design in the City</w:t>
      </w:r>
      <w:r>
        <w:t xml:space="preserve"> </w:t>
      </w:r>
      <w:r>
        <w:t xml:space="preserve">provides the ideal platform to test such models at scale.</w:t>
      </w:r>
    </w:p>
    <w:p>
      <w:pPr>
        <w:pStyle w:val="BodyText"/>
      </w:pPr>
      <w:r>
        <w:t xml:space="preserve">The decision to study as a Graphic Designer in France Lyon is ultimately about purposeful alignment. It is where my academic foundation meets cultural resonance, where my professional ethos finds its natural habitat. Unlike generic design programs, Lyon offers the rare synergy of historical depth and progressive innovation—a duality essential for creating work that endures beyond trends. I envision myself not as a passive learner but as an active participant in Lyon’s creative community: contributing to student-led initiatives like "Lyon Street Type" while learning from masters who have shaped the city's design identity. This is why I am submitting this Statement of Purpose with profound conviction—I see France Lyon not as my next academic step, but as the essential crucible where my potential as a Graphic Designer will be forged into meaningful contribution.</w:t>
      </w:r>
    </w:p>
    <w:p>
      <w:pPr>
        <w:pStyle w:val="BodyText"/>
      </w:pPr>
      <w:r>
        <w:t xml:space="preserve">As I conclude this Statement of Purpose, I reaffirm that Lyon represents more than geography: it is a philosophy of design. In its cobblestone streets and glass-fronted studios, in its centuries-old markets and digital innovation hubs, Lyon embodies the very essence of what Graphic Design should be—rooted in history yet perpetually forward-looking. I am ready to immerse myself fully in this environment, bringing my skills as a Graphic Designer while learning from France's most vibrant creative capital. My journey begins here, with unwavering dedication to becoming a designer who doesn't just create visuals, but weaves stories that connect cultures and elevate communities across the globe.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Graphic Designer</dc:title>
  <dc:creator/>
  <dc:language>en</dc:language>
  <cp:keywords/>
  <dcterms:created xsi:type="dcterms:W3CDTF">2026-07-21T09:50:34Z</dcterms:created>
  <dcterms:modified xsi:type="dcterms:W3CDTF">2026-07-21T09:50:34Z</dcterms:modified>
</cp:coreProperties>
</file>

<file path=docProps/custom.xml><?xml version="1.0" encoding="utf-8"?>
<Properties xmlns="http://schemas.openxmlformats.org/officeDocument/2006/custom-properties" xmlns:vt="http://schemas.openxmlformats.org/officeDocument/2006/docPropsVTypes"/>
</file>