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India</w:t>
      </w:r>
      <w:r>
        <w:t xml:space="preserve"> </w:t>
      </w:r>
      <w:r>
        <w:t xml:space="preserve">Mumbai</w:t>
      </w:r>
    </w:p>
    <w:bookmarkStart w:id="20" w:name="Xb37408141ef5eef392b1e7a1ac04b2ec36b773a"/>
    <w:p>
      <w:pPr>
        <w:pStyle w:val="Heading1"/>
      </w:pPr>
      <w:r>
        <w:t xml:space="preserve">Statement of Purpose: Pursuing Excellence as a Graphic Designer in India Mumbai</w:t>
      </w:r>
    </w:p>
    <w:p>
      <w:pPr>
        <w:pStyle w:val="FirstParagraph"/>
      </w:pPr>
      <w:r>
        <w:t xml:space="preserve">As I sit amidst the vibrant energy of Mumbai, where the Arabian Sea meets the skyline of corporate giants and bustling street markets, I am compelled to articulate my unwavering dedication to graphic design. This Statement of Purpose embodies not just an academic or professional aspiration, but a deeply personal commitment to contributing to India's creative landscape from its most dynamic hub—Mumbai. With over five years of experience crafting visual narratives that resonate across diverse audiences, I have chosen Mumbai as the strategic epicenter for my career because it is here that design intersects with India's cultural heartbeat and entrepreneurial spirit.</w:t>
      </w:r>
    </w:p>
    <w:p>
      <w:pPr>
        <w:pStyle w:val="BodyText"/>
      </w:pPr>
      <w:r>
        <w:t xml:space="preserve">My journey began during my Bachelor of Design in Visual Communication at Symbiosis Institute of Media and Communication in Pune. While the program provided foundational skills in typography, layout, and digital tools, it was Mumbai's proximity that transformed theoretical learning into real-world application. I undertook an internship at a leading advertising agency on Nariman Point, where I witnessed how graphic design transcends aesthetics to become a strategic business tool. My project for "Mumbai International Film Festival" involved creating modular branding that adapted to both digital platforms and physical posters across 20+ venues—each element designed to capture the city's multicultural essence while maintaining cohesive visual language. This experience crystallized my understanding: in India Mumbai, design must balance local authenticity with global appeal.</w:t>
      </w:r>
    </w:p>
    <w:p>
      <w:pPr>
        <w:pStyle w:val="BodyText"/>
      </w:pPr>
      <w:r>
        <w:t xml:space="preserve">Following graduation, I joined a Mumbai-based digital agency specializing in F&amp;B and retail branding. As a Graphic Designer, I led campaigns for clients like "Café Coffee Day" and "FabIndia," where cultural sensitivity was paramount. For FabIndia’s 2022 Diwali campaign, I researched regional textile patterns across Maharashtra, Rajasthan, and Gujarat to create a visual language that honored artisans while modernizing their storytelling. The campaign saw a 35% increase in social engagement—proof that when design respects India’s diverse fabric, it drives meaningful connection. Mumbai’s unique position as a melting pot of traditions enabled this work; the city’s markets (like Crawford Market) and festivals (such as Ganesh Chaturthi) became my living laboratories for understanding how visuals function within community contexts.</w:t>
      </w:r>
    </w:p>
    <w:p>
      <w:pPr>
        <w:pStyle w:val="BodyText"/>
      </w:pPr>
      <w:r>
        <w:t xml:space="preserve">My technical arsenal is meticulously tailored to Mumbai's industry demands. I am proficient in Adobe Creative Suite (particularly InDesign and Illustrator for print-to-digital campaigns), Figma for collaborative prototyping, and motion graphics tools like After Effects to create dynamic social content. But beyond software, my strength lies in contextual intelligence—a skill forged through navigating Mumbai’s complex creative ecosystem. For instance, when designing a campaign for a startup targeting Tier 2 cities, I adapted color psychology based on local festivals (using saffron for "Onam" in Kerala vs. green for "Holi" in Rajasthan). This cultural dexterity is critical in India Mumbai, where brands must speak differently to the suburbs of Navi Mumbai than to the luxury boutiques of Bandra.</w:t>
      </w:r>
    </w:p>
    <w:p>
      <w:pPr>
        <w:pStyle w:val="BodyText"/>
      </w:pPr>
      <w:r>
        <w:t xml:space="preserve">Why Mumbai? The city is India’s undisputed creative nerve center. It houses over 30% of India’s advertising agencies, 45% of publishing houses, and hosts events like "Mumbai Design Week" that attract global talent. But more importantly, Mumbai breathes design in its DNA—every chai stall sign on Juhu Beach, every Bollywood film poster on Marine Drive tells a visual story. The city’s challenges mirror India’s growth: rapid digital adoption demands responsive designs; linguistic diversity requires multilingual typography solutions; and the rise of e-commerce necessitates mobile-first visuals that work across smartphones with varying screen sizes. As a Graphic Designer in India Mumbai, I don’t just create images—I solve contextual problems for a billion users.</w:t>
      </w:r>
    </w:p>
    <w:p>
      <w:pPr>
        <w:pStyle w:val="BodyText"/>
      </w:pPr>
      <w:r>
        <w:t xml:space="preserve">My immediate goal is to join a forward-thinking design studio in Mumbai where I can elevate projects from "visually appealing" to "culturally resonant." For example, I envision collaborating with startups building financial inclusion apps for rural India—designing intuitive interfaces that use iconography familiar to non-literate users. Long-term, I aim to establish a Mumbai-based design collective focused on sustainable branding for Indian artisans, bridging traditional craft (like Patola weaving or Warli painting) with contemporary digital platforms. This aligns with the government’s "Make in India" initiative and Mumbai’s emerging role as a hub for ethical design innovation.</w:t>
      </w:r>
    </w:p>
    <w:p>
      <w:pPr>
        <w:pStyle w:val="BodyText"/>
      </w:pPr>
      <w:r>
        <w:t xml:space="preserve">What sets me apart is my commitment to learning within Mumbai’s ecosystem. I regularly attend talks at NIFT Mumbai, participate in Adobe's "Design for Good" workshops, and mentor students at the Jai Hind College Design Lab. My recent project—digitizing Marathi folk art for a children’s app—was showcased at the 2023 Indian Design Foundation event in Bandra. I understand that to thrive as a Graphic Designer in India Mumbai, one must be both student and teacher, absorbing local nuances while sharing global best practices.</w:t>
      </w:r>
    </w:p>
    <w:p>
      <w:pPr>
        <w:pStyle w:val="BodyText"/>
      </w:pPr>
      <w:r>
        <w:t xml:space="preserve">I recognize that Mumbai is not merely a location but a catalyst. The city’s relentless pace forces innovation—where 3-hour commute delays become design challenges for delivery apps, and monsoon rains inspire water-resistant packaging solutions. This environment has taught me that great graphic design in India Mumbai isn’t about trends; it’s about empathy. It means creating QR codes readable on dusty smartphone screens in suburban railway stations or ensuring brand colors translate accurately from print to low-resolution mobile ads.</w:t>
      </w:r>
    </w:p>
    <w:p>
      <w:pPr>
        <w:pStyle w:val="BodyText"/>
      </w:pPr>
      <w:r>
        <w:t xml:space="preserve">As I conclude this Statement of Purpose, I reflect on a quote by M.F. Husain: "Art is the language of the soul." In India Mumbai, where every corner pulses with stories waiting to be told visually, I am ready to speak that language fluently. My portfolio isn’t just pixels and vectors—it’s a testament to how design can weave together Mumbai’s chaos into harmony, celebrating India’s spirit while meeting global standards. I seek not just a role as a Graphic Designer in Mumbai, but to become part of the city’s next creative chapter—one where every logo, app interface, and poster carries the essence of India forward with purpose.</w:t>
      </w:r>
    </w:p>
    <w:p>
      <w:pPr>
        <w:pStyle w:val="BodyText"/>
      </w:pPr>
      <w:r>
        <w:t xml:space="preserve">With unwavering passion for Mumbai's creative soul and proven ability to deliver culturally intelligent design solutions, I am prepared to contribute immediately. I welcome the opportunity to discuss how my vision aligns with your institution’s or organization’s mission in India Mumbai. Together, we can create visuals that don’t just catch the eye—but capture the moment.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India Mumbai</dc:title>
  <dc:creator/>
  <dc:language>en</dc:language>
  <cp:keywords/>
  <dcterms:created xsi:type="dcterms:W3CDTF">2026-07-23T03:22:16Z</dcterms:created>
  <dcterms:modified xsi:type="dcterms:W3CDTF">2026-07-23T03:22:16Z</dcterms:modified>
</cp:coreProperties>
</file>

<file path=docProps/custom.xml><?xml version="1.0" encoding="utf-8"?>
<Properties xmlns="http://schemas.openxmlformats.org/officeDocument/2006/custom-properties" xmlns:vt="http://schemas.openxmlformats.org/officeDocument/2006/docPropsVTypes"/>
</file>